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D91AD5" w14:textId="552B410A" w:rsidR="00A75CB4" w:rsidRPr="00CE1B17" w:rsidRDefault="00A75CB4" w:rsidP="00A75CB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CE1B17">
        <w:rPr>
          <w:rFonts w:ascii="Arial" w:hAnsi="Arial" w:cs="Arial"/>
          <w:b/>
          <w:bCs/>
          <w:snapToGrid w:val="0"/>
          <w:kern w:val="0"/>
          <w:sz w:val="24"/>
        </w:rPr>
        <w:t>3GPP TSG-RAN WG2 Meeting #107</w:t>
      </w:r>
      <w:r w:rsidRPr="00CE1B17"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                                   </w:t>
      </w:r>
      <w:r w:rsidR="00F50163" w:rsidRPr="00F50163">
        <w:rPr>
          <w:rFonts w:ascii="Arial" w:hAnsi="Arial" w:cs="Arial"/>
          <w:b/>
          <w:bCs/>
          <w:snapToGrid w:val="0"/>
          <w:kern w:val="0"/>
          <w:sz w:val="24"/>
        </w:rPr>
        <w:t>R2-1909466</w:t>
      </w:r>
    </w:p>
    <w:p w14:paraId="70E72575" w14:textId="77777777" w:rsidR="0018088F" w:rsidRPr="00CE1B17" w:rsidRDefault="00A75CB4" w:rsidP="00A75CB4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 w:rsidRPr="00CE1B17">
        <w:rPr>
          <w:rFonts w:ascii="Arial" w:hAnsi="Arial" w:cs="Arial"/>
          <w:b/>
          <w:bCs/>
          <w:snapToGrid w:val="0"/>
          <w:kern w:val="0"/>
          <w:sz w:val="24"/>
        </w:rPr>
        <w:t>Prague, 26th – 30th August 2019</w:t>
      </w:r>
      <w:r w:rsidR="00071D1E" w:rsidRPr="00CE1B17">
        <w:rPr>
          <w:rFonts w:ascii="Arial" w:hAnsi="Arial" w:cs="Arial"/>
          <w:b/>
          <w:bCs/>
          <w:kern w:val="0"/>
          <w:sz w:val="24"/>
        </w:rPr>
        <w:t xml:space="preserve">                            </w:t>
      </w:r>
    </w:p>
    <w:p w14:paraId="6E94EFAA" w14:textId="77777777" w:rsidR="0018088F" w:rsidRPr="00CE1B17" w:rsidRDefault="0018088F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62BB37D4" w14:textId="77777777" w:rsidR="0018088F" w:rsidRPr="00CE1B17" w:rsidRDefault="00071D1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CE1B17"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 w:rsidRPr="00CE1B1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CE1B1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CE1B1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B51A7" w:rsidRPr="00CE1B17">
        <w:rPr>
          <w:rFonts w:ascii="Arial" w:hAnsi="Arial" w:cs="Arial"/>
          <w:b/>
          <w:bCs/>
          <w:snapToGrid w:val="0"/>
          <w:kern w:val="0"/>
          <w:sz w:val="24"/>
        </w:rPr>
        <w:t>CMCC</w:t>
      </w:r>
    </w:p>
    <w:p w14:paraId="5322F002" w14:textId="77777777" w:rsidR="00F50163" w:rsidRDefault="00071D1E" w:rsidP="00F50163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CE1B17"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 w:rsidRPr="00CE1B17"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F50163" w:rsidRPr="00F50163">
        <w:rPr>
          <w:rFonts w:ascii="Arial" w:hAnsi="Arial" w:cs="Arial"/>
          <w:b/>
          <w:bCs/>
          <w:snapToGrid w:val="0"/>
          <w:kern w:val="0"/>
          <w:sz w:val="24"/>
        </w:rPr>
        <w:t>Discussion on fast HO Failure Recovery in NR</w:t>
      </w:r>
    </w:p>
    <w:p w14:paraId="62B1D2B9" w14:textId="2CE4F12B" w:rsidR="0018088F" w:rsidRPr="00CE1B17" w:rsidRDefault="00071D1E" w:rsidP="00F50163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CE1B17"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 w:rsidRPr="00CE1B17"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 w:rsidR="00F50163" w:rsidRPr="00F50163">
        <w:rPr>
          <w:rFonts w:ascii="Arial" w:hAnsi="Arial" w:cs="Arial"/>
          <w:b/>
          <w:bCs/>
          <w:snapToGrid w:val="0"/>
          <w:kern w:val="0"/>
          <w:sz w:val="24"/>
        </w:rPr>
        <w:t>11.9.3.5</w:t>
      </w:r>
    </w:p>
    <w:p w14:paraId="5AEDFD1D" w14:textId="77777777" w:rsidR="0018088F" w:rsidRPr="00CE1B17" w:rsidRDefault="00071D1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 w:rsidRPr="00CE1B17"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 w:rsidRPr="00CE1B17">
        <w:rPr>
          <w:rFonts w:ascii="Arial" w:hAnsi="Arial" w:cs="Arial"/>
          <w:b/>
          <w:bCs/>
          <w:snapToGrid w:val="0"/>
          <w:kern w:val="0"/>
          <w:sz w:val="24"/>
        </w:rPr>
        <w:tab/>
        <w:t xml:space="preserve">    Discussion and Decision</w:t>
      </w:r>
    </w:p>
    <w:p w14:paraId="43A6481B" w14:textId="5418D188" w:rsidR="00726966" w:rsidRPr="00CE1B17" w:rsidRDefault="00071D1E" w:rsidP="00726966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CE1B17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572B26BF" w14:textId="5BC6A115" w:rsidR="00726966" w:rsidRPr="008A32AD" w:rsidRDefault="00726966" w:rsidP="008A32AD">
      <w:pPr>
        <w:widowControl/>
        <w:spacing w:after="120" w:line="240" w:lineRule="auto"/>
        <w:rPr>
          <w:rFonts w:ascii="Arial" w:hAnsi="Arial" w:cs="Arial"/>
          <w:kern w:val="0"/>
          <w:sz w:val="20"/>
          <w:szCs w:val="20"/>
          <w:lang w:val="en-GB" w:eastAsia="en-US"/>
        </w:rPr>
      </w:pP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To enhance the basic mobility functions that were introduced in NR R15</w:t>
      </w:r>
      <w:r w:rsidR="00A735B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[1], RAN#80 plenary has approved a WI</w:t>
      </w:r>
      <w:r w:rsidR="0034236A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(Work Item) “NR mobility enhancement”</w:t>
      </w:r>
      <w:r w:rsidR="00BF51B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 And one objective is:</w:t>
      </w:r>
    </w:p>
    <w:tbl>
      <w:tblPr>
        <w:tblStyle w:val="af5"/>
        <w:tblW w:w="9631" w:type="dxa"/>
        <w:tblLayout w:type="fixed"/>
        <w:tblLook w:val="04A0" w:firstRow="1" w:lastRow="0" w:firstColumn="1" w:lastColumn="0" w:noHBand="0" w:noVBand="1"/>
      </w:tblPr>
      <w:tblGrid>
        <w:gridCol w:w="9631"/>
      </w:tblGrid>
      <w:tr w:rsidR="00BF51BC" w:rsidRPr="00BF51BC" w14:paraId="64036A7D" w14:textId="77777777" w:rsidTr="00BF51B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0FBA" w14:textId="77777777" w:rsidR="00BF51BC" w:rsidRPr="00BF51BC" w:rsidRDefault="00BF51BC" w:rsidP="00BF51BC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 w:afterLines="50" w:after="156" w:line="240" w:lineRule="auto"/>
              <w:ind w:left="357" w:right="-96" w:hanging="357"/>
              <w:jc w:val="left"/>
              <w:textAlignment w:val="baseline"/>
              <w:rPr>
                <w:rFonts w:ascii="Arial" w:eastAsia="Times New Roman" w:hAnsi="Arial" w:cs="Arial"/>
                <w:kern w:val="0"/>
                <w:szCs w:val="21"/>
                <w:lang w:eastAsia="zh-CN"/>
              </w:rPr>
            </w:pPr>
            <w:r w:rsidRPr="00BF51BC">
              <w:rPr>
                <w:rFonts w:ascii="Arial" w:eastAsia="Times New Roman" w:hAnsi="Arial" w:cs="Arial"/>
                <w:kern w:val="0"/>
                <w:szCs w:val="21"/>
                <w:lang w:eastAsia="zh-CN"/>
              </w:rPr>
              <w:tab/>
              <w:t xml:space="preserve">To study solution(s) to improve HO/SCG change reliability and robustness especially considering challenges in high/med frequency focusing on the following identified solutions but not limited.  </w:t>
            </w:r>
          </w:p>
          <w:p w14:paraId="21732F09" w14:textId="77777777" w:rsidR="00BF51BC" w:rsidRPr="00BF51BC" w:rsidRDefault="00BF51BC" w:rsidP="00BF51BC">
            <w:pPr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 w:afterLines="50" w:after="156" w:line="240" w:lineRule="auto"/>
              <w:ind w:right="-96"/>
              <w:jc w:val="left"/>
              <w:textAlignment w:val="baseline"/>
              <w:rPr>
                <w:rFonts w:ascii="Arial" w:eastAsia="Times New Roman" w:hAnsi="Arial" w:cs="Arial"/>
                <w:kern w:val="0"/>
                <w:szCs w:val="21"/>
                <w:lang w:eastAsia="zh-CN"/>
              </w:rPr>
            </w:pPr>
            <w:r w:rsidRPr="00BF51BC">
              <w:rPr>
                <w:rFonts w:ascii="Arial" w:eastAsia="Times New Roman" w:hAnsi="Arial" w:cs="Arial"/>
                <w:kern w:val="0"/>
                <w:szCs w:val="21"/>
                <w:lang w:eastAsia="zh-CN"/>
              </w:rPr>
              <w:t>Conditional handover  </w:t>
            </w:r>
          </w:p>
          <w:p w14:paraId="5AE0254A" w14:textId="77777777" w:rsidR="00BF51BC" w:rsidRPr="00BF51BC" w:rsidRDefault="00BF51BC" w:rsidP="00BF51BC">
            <w:pPr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 w:afterLines="50" w:after="156" w:line="240" w:lineRule="auto"/>
              <w:ind w:right="-96"/>
              <w:jc w:val="left"/>
              <w:textAlignment w:val="baseline"/>
              <w:rPr>
                <w:rFonts w:ascii="Arial" w:eastAsia="Times New Roman" w:hAnsi="Arial" w:cs="Arial"/>
                <w:kern w:val="0"/>
                <w:sz w:val="24"/>
                <w:lang w:eastAsia="zh-CN"/>
              </w:rPr>
            </w:pPr>
            <w:r w:rsidRPr="00BF51BC">
              <w:rPr>
                <w:rFonts w:ascii="Arial" w:eastAsia="Times New Roman" w:hAnsi="Arial" w:cs="Arial"/>
                <w:kern w:val="0"/>
                <w:szCs w:val="21"/>
                <w:lang w:eastAsia="zh-CN"/>
              </w:rPr>
              <w:t xml:space="preserve">Fast handover failure recovery </w:t>
            </w:r>
          </w:p>
        </w:tc>
      </w:tr>
    </w:tbl>
    <w:p w14:paraId="5C760080" w14:textId="6816D111" w:rsidR="0018088F" w:rsidRPr="008A32AD" w:rsidRDefault="00A735B9" w:rsidP="008A32AD">
      <w:pPr>
        <w:widowControl/>
        <w:spacing w:after="120" w:line="240" w:lineRule="auto"/>
        <w:rPr>
          <w:rFonts w:ascii="Arial" w:hAnsi="Arial" w:cs="Arial"/>
          <w:kern w:val="0"/>
          <w:sz w:val="20"/>
          <w:szCs w:val="20"/>
          <w:lang w:val="en-GB" w:eastAsia="en-US"/>
        </w:rPr>
      </w:pP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Since </w:t>
      </w:r>
      <w:r w:rsidR="00064B2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CHO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064B2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(</w:t>
      </w:r>
      <w:r w:rsidR="00071D1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conditional handover</w:t>
      </w:r>
      <w:r w:rsidR="00064B2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)</w:t>
      </w:r>
      <w:r w:rsidR="00071D1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has been approved to introduce </w:t>
      </w:r>
      <w:r w:rsidR="00071D1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in NR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, </w:t>
      </w:r>
      <w:r w:rsidR="00A04154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i</w:t>
      </w:r>
      <w:r w:rsidR="00071D1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n this contribution, we </w:t>
      </w:r>
      <w:r w:rsidR="00A04154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will provide 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our consideration </w:t>
      </w:r>
      <w:r w:rsidR="00071D1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on the fast failure recovery in NR</w:t>
      </w:r>
      <w:r w:rsidR="00E56C36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from the perspective of reduction on the RLF recovery timer T310, the combination of messages during RRC reestablishment</w:t>
      </w:r>
      <w:r w:rsidR="00F50827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and</w:t>
      </w:r>
      <w:r w:rsidR="00E56C36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assistant target cell List information for successful RRC reestablishment procedure.</w:t>
      </w:r>
    </w:p>
    <w:p w14:paraId="35FE03B2" w14:textId="77777777" w:rsidR="0018088F" w:rsidRPr="00CE1B17" w:rsidRDefault="00071D1E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bookmarkStart w:id="2" w:name="OLE_LINK1"/>
      <w:r w:rsidRPr="00CE1B17"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bookmarkEnd w:id="2"/>
    <w:p w14:paraId="6CE08B4B" w14:textId="77777777" w:rsidR="00E32CE6" w:rsidRPr="00CE1B17" w:rsidRDefault="00E32CE6" w:rsidP="00E9170A">
      <w:pPr>
        <w:spacing w:after="0" w:line="360" w:lineRule="auto"/>
        <w:outlineLvl w:val="1"/>
        <w:rPr>
          <w:rFonts w:ascii="Arial" w:eastAsia="Arial Unicode MS" w:hAnsi="Arial" w:cs="Arial"/>
          <w:b/>
          <w:sz w:val="24"/>
        </w:rPr>
      </w:pPr>
      <w:r w:rsidRPr="00CE1B17">
        <w:rPr>
          <w:rFonts w:ascii="Arial" w:eastAsia="Arial Unicode MS" w:hAnsi="Arial" w:cs="Arial"/>
          <w:b/>
          <w:sz w:val="24"/>
        </w:rPr>
        <w:t xml:space="preserve">2.1 </w:t>
      </w:r>
      <w:r w:rsidR="00BF0F36" w:rsidRPr="00CE1B17">
        <w:rPr>
          <w:rFonts w:ascii="Arial" w:eastAsia="Arial Unicode MS" w:hAnsi="Arial" w:cs="Arial"/>
          <w:b/>
          <w:sz w:val="24"/>
        </w:rPr>
        <w:t xml:space="preserve">Introduce </w:t>
      </w:r>
      <w:r w:rsidRPr="00CE1B17">
        <w:rPr>
          <w:rFonts w:ascii="Arial" w:eastAsia="Arial Unicode MS" w:hAnsi="Arial" w:cs="Arial"/>
          <w:b/>
          <w:sz w:val="24"/>
        </w:rPr>
        <w:t xml:space="preserve">Timer T312 </w:t>
      </w:r>
      <w:r w:rsidR="00BF0F36" w:rsidRPr="00CE1B17">
        <w:rPr>
          <w:rFonts w:ascii="Arial" w:eastAsia="Arial Unicode MS" w:hAnsi="Arial" w:cs="Arial"/>
          <w:b/>
          <w:sz w:val="24"/>
        </w:rPr>
        <w:t>as LTE</w:t>
      </w:r>
    </w:p>
    <w:p w14:paraId="28F1E7C9" w14:textId="6778604F" w:rsidR="00F57D99" w:rsidRPr="008A32AD" w:rsidRDefault="00303D4A" w:rsidP="008A32AD">
      <w:pPr>
        <w:widowControl/>
        <w:spacing w:after="120" w:line="240" w:lineRule="auto"/>
        <w:rPr>
          <w:rFonts w:ascii="Arial" w:hAnsi="Arial" w:cs="Arial"/>
          <w:kern w:val="0"/>
          <w:sz w:val="20"/>
          <w:szCs w:val="20"/>
          <w:lang w:val="en-GB" w:eastAsia="en-US"/>
        </w:rPr>
      </w:pPr>
      <w:r w:rsidRPr="008A32AD">
        <w:rPr>
          <w:rFonts w:ascii="Arial" w:hAnsi="Arial" w:cs="Arial" w:hint="eastAsia"/>
          <w:kern w:val="0"/>
          <w:sz w:val="20"/>
          <w:szCs w:val="20"/>
          <w:lang w:val="en-GB" w:eastAsia="en-US"/>
        </w:rPr>
        <w:t xml:space="preserve">In HO procedure, </w:t>
      </w:r>
      <w:r w:rsidR="000A4FA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only if </w:t>
      </w:r>
      <w:r w:rsidR="00983BA9">
        <w:rPr>
          <w:rFonts w:ascii="Arial" w:hAnsi="Arial" w:cs="Arial"/>
          <w:kern w:val="0"/>
          <w:sz w:val="20"/>
          <w:szCs w:val="20"/>
          <w:lang w:val="en-GB" w:eastAsia="en-US"/>
        </w:rPr>
        <w:t>a given condition of a corresponding measurement event is met and maintains</w:t>
      </w:r>
      <w:r w:rsidR="000A4FA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for TTT</w:t>
      </w:r>
      <w:r w:rsidR="0034236A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0A4FA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(Time to Trigger), UE will trigger the measurement report.</w:t>
      </w:r>
      <w:r w:rsidR="00A54BD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4308B3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And once the radio link between UE and </w:t>
      </w:r>
      <w:proofErr w:type="spellStart"/>
      <w:r w:rsidR="004308B3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SgNB</w:t>
      </w:r>
      <w:proofErr w:type="spellEnd"/>
      <w:r w:rsidR="004308B3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deteriorates</w:t>
      </w:r>
      <w:r w:rsidR="00924818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A01CA7" w:rsidRPr="008A32AD">
        <w:rPr>
          <w:rFonts w:ascii="Arial" w:hAnsi="Arial" w:cs="Arial" w:hint="eastAsia"/>
          <w:kern w:val="0"/>
          <w:sz w:val="20"/>
          <w:szCs w:val="20"/>
          <w:lang w:val="en-GB" w:eastAsia="en-US"/>
        </w:rPr>
        <w:t>(for some cases,</w:t>
      </w:r>
      <w:r w:rsidR="00924818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A01CA7" w:rsidRPr="008A32AD">
        <w:rPr>
          <w:rFonts w:ascii="Arial" w:hAnsi="Arial" w:cs="Arial" w:hint="eastAsia"/>
          <w:kern w:val="0"/>
          <w:sz w:val="20"/>
          <w:szCs w:val="20"/>
          <w:lang w:val="en-GB" w:eastAsia="en-US"/>
        </w:rPr>
        <w:t xml:space="preserve">e.g. </w:t>
      </w:r>
      <w:r w:rsidR="00924818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during the Handover from macro cell to micro cell in </w:t>
      </w:r>
      <w:proofErr w:type="spellStart"/>
      <w:r w:rsidR="00924818">
        <w:rPr>
          <w:rFonts w:ascii="Arial" w:hAnsi="Arial" w:cs="Arial"/>
          <w:kern w:val="0"/>
          <w:sz w:val="20"/>
          <w:szCs w:val="20"/>
          <w:lang w:val="en-GB" w:eastAsia="en-US"/>
        </w:rPr>
        <w:t>Het</w:t>
      </w:r>
      <w:r w:rsidR="0034236A">
        <w:rPr>
          <w:rFonts w:ascii="Arial" w:hAnsi="Arial" w:cs="Arial"/>
          <w:kern w:val="0"/>
          <w:sz w:val="20"/>
          <w:szCs w:val="20"/>
          <w:lang w:val="en-GB" w:eastAsia="en-US"/>
        </w:rPr>
        <w:t>N</w:t>
      </w:r>
      <w:r w:rsidR="00924818">
        <w:rPr>
          <w:rFonts w:ascii="Arial" w:hAnsi="Arial" w:cs="Arial"/>
          <w:kern w:val="0"/>
          <w:sz w:val="20"/>
          <w:szCs w:val="20"/>
          <w:lang w:val="en-GB" w:eastAsia="en-US"/>
        </w:rPr>
        <w:t>et</w:t>
      </w:r>
      <w:proofErr w:type="spellEnd"/>
      <w:r w:rsidR="00924818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deployment</w:t>
      </w:r>
      <w:r w:rsidR="00A01CA7" w:rsidRPr="008A32AD">
        <w:rPr>
          <w:rFonts w:ascii="Arial" w:hAnsi="Arial" w:cs="Arial" w:hint="eastAsia"/>
          <w:kern w:val="0"/>
          <w:sz w:val="20"/>
          <w:szCs w:val="20"/>
          <w:lang w:val="en-GB" w:eastAsia="en-US"/>
        </w:rPr>
        <w:t>，</w:t>
      </w:r>
      <w:r w:rsidR="00A01CA7" w:rsidRPr="008A32AD">
        <w:rPr>
          <w:rFonts w:ascii="Arial" w:hAnsi="Arial" w:cs="Arial" w:hint="eastAsia"/>
          <w:kern w:val="0"/>
          <w:sz w:val="20"/>
          <w:szCs w:val="20"/>
          <w:lang w:val="en-GB" w:eastAsia="en-US"/>
        </w:rPr>
        <w:t xml:space="preserve">the UL may continue to use, while the DL </w:t>
      </w:r>
      <w:r w:rsidR="00924818">
        <w:rPr>
          <w:rFonts w:ascii="Arial" w:hAnsi="Arial" w:cs="Arial"/>
          <w:kern w:val="0"/>
          <w:sz w:val="20"/>
          <w:szCs w:val="20"/>
          <w:lang w:val="en-GB" w:eastAsia="en-US"/>
        </w:rPr>
        <w:t>is not</w:t>
      </w:r>
      <w:r w:rsidR="00A01CA7" w:rsidRPr="008A32AD">
        <w:rPr>
          <w:rFonts w:ascii="Arial" w:hAnsi="Arial" w:cs="Arial" w:hint="eastAsia"/>
          <w:kern w:val="0"/>
          <w:sz w:val="20"/>
          <w:szCs w:val="20"/>
          <w:lang w:val="en-GB" w:eastAsia="en-US"/>
        </w:rPr>
        <w:t xml:space="preserve"> </w:t>
      </w:r>
      <w:r w:rsidR="00924818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available </w:t>
      </w:r>
      <w:r w:rsidR="00A01CA7" w:rsidRPr="008A32AD">
        <w:rPr>
          <w:rFonts w:ascii="Arial" w:hAnsi="Arial" w:cs="Arial" w:hint="eastAsia"/>
          <w:kern w:val="0"/>
          <w:sz w:val="20"/>
          <w:szCs w:val="20"/>
          <w:lang w:val="en-GB" w:eastAsia="en-US"/>
        </w:rPr>
        <w:t>for most even any cases)</w:t>
      </w:r>
      <w:r w:rsidR="004308B3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, timer T310 will star immediatel</w:t>
      </w:r>
      <w:r w:rsidR="008E26E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y</w:t>
      </w:r>
      <w:r w:rsidR="004308B3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  <w:r w:rsidR="008E26E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924818">
        <w:rPr>
          <w:rFonts w:ascii="Arial" w:hAnsi="Arial" w:cs="Arial"/>
          <w:kern w:val="0"/>
          <w:sz w:val="20"/>
          <w:szCs w:val="20"/>
          <w:lang w:val="en-GB" w:eastAsia="en-US"/>
        </w:rPr>
        <w:t>H</w:t>
      </w:r>
      <w:r w:rsidR="00924818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ence</w:t>
      </w:r>
      <w:r w:rsidR="0066668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, in this contribution, we provide four categories</w:t>
      </w:r>
      <w:r w:rsidR="00924818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of</w:t>
      </w:r>
      <w:r w:rsidR="0066668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timing relationship between T310 and TTT</w:t>
      </w:r>
      <w:r w:rsidR="00AE462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6902C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for </w:t>
      </w:r>
      <w:r w:rsidR="00A233E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the </w:t>
      </w:r>
      <w:r w:rsidR="006902C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first step</w:t>
      </w:r>
      <w:r w:rsidR="0066668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</w:p>
    <w:p w14:paraId="7BC9A0A1" w14:textId="5035A033" w:rsidR="00061A1E" w:rsidRPr="008A32AD" w:rsidRDefault="00061A1E" w:rsidP="00E9170A">
      <w:pPr>
        <w:spacing w:after="0" w:line="360" w:lineRule="auto"/>
        <w:rPr>
          <w:rFonts w:ascii="Arial" w:hAnsi="Arial" w:cs="Arial"/>
          <w:sz w:val="18"/>
        </w:rPr>
      </w:pPr>
      <w:r w:rsidRPr="008A32AD">
        <w:rPr>
          <w:rFonts w:ascii="Arial" w:hAnsi="Arial" w:cs="Arial"/>
          <w:b/>
          <w:sz w:val="18"/>
        </w:rPr>
        <w:t>Cat.1:</w:t>
      </w:r>
      <w:r w:rsidRPr="008A32AD">
        <w:rPr>
          <w:rFonts w:ascii="Arial" w:hAnsi="Arial" w:cs="Arial"/>
          <w:sz w:val="18"/>
        </w:rPr>
        <w:t xml:space="preserve"> TTT expires before T310 start</w:t>
      </w:r>
    </w:p>
    <w:p w14:paraId="25FA8E1C" w14:textId="215A30DC" w:rsidR="00061A1E" w:rsidRPr="008A32AD" w:rsidRDefault="00061A1E" w:rsidP="00E9170A">
      <w:pPr>
        <w:spacing w:after="0" w:line="360" w:lineRule="auto"/>
        <w:rPr>
          <w:rFonts w:ascii="Arial" w:hAnsi="Arial" w:cs="Arial"/>
          <w:sz w:val="18"/>
        </w:rPr>
      </w:pPr>
      <w:r w:rsidRPr="008A32AD">
        <w:rPr>
          <w:rFonts w:ascii="Arial" w:hAnsi="Arial" w:cs="Arial"/>
          <w:b/>
          <w:sz w:val="18"/>
        </w:rPr>
        <w:t>Cat.2:</w:t>
      </w:r>
      <w:r w:rsidRPr="008A32AD">
        <w:rPr>
          <w:rFonts w:ascii="Arial" w:hAnsi="Arial" w:cs="Arial"/>
          <w:sz w:val="18"/>
        </w:rPr>
        <w:t xml:space="preserve"> TTT start before T310 start, and TTT expires before T310 expir</w:t>
      </w:r>
      <w:r w:rsidR="00684FD2" w:rsidRPr="008A32AD">
        <w:rPr>
          <w:rFonts w:ascii="Arial" w:hAnsi="Arial" w:cs="Arial"/>
          <w:sz w:val="18"/>
        </w:rPr>
        <w:t>y</w:t>
      </w:r>
    </w:p>
    <w:p w14:paraId="02FC4F6F" w14:textId="579FA65D" w:rsidR="00061A1E" w:rsidRPr="008A32AD" w:rsidRDefault="00061A1E" w:rsidP="00E9170A">
      <w:pPr>
        <w:spacing w:after="0" w:line="360" w:lineRule="auto"/>
        <w:rPr>
          <w:rFonts w:ascii="Arial" w:hAnsi="Arial" w:cs="Arial"/>
          <w:sz w:val="18"/>
        </w:rPr>
      </w:pPr>
      <w:r w:rsidRPr="008A32AD">
        <w:rPr>
          <w:rFonts w:ascii="Arial" w:hAnsi="Arial" w:cs="Arial"/>
          <w:b/>
          <w:sz w:val="18"/>
        </w:rPr>
        <w:t>Cat.3:</w:t>
      </w:r>
      <w:r w:rsidRPr="008A32AD">
        <w:rPr>
          <w:rFonts w:ascii="Arial" w:hAnsi="Arial" w:cs="Arial"/>
          <w:sz w:val="18"/>
        </w:rPr>
        <w:t xml:space="preserve"> TTT start after T310 start, and TTT expires before T310 expir</w:t>
      </w:r>
      <w:r w:rsidR="00684FD2" w:rsidRPr="008A32AD">
        <w:rPr>
          <w:rFonts w:ascii="Arial" w:hAnsi="Arial" w:cs="Arial"/>
          <w:sz w:val="18"/>
        </w:rPr>
        <w:t>y</w:t>
      </w:r>
    </w:p>
    <w:p w14:paraId="7E03AC24" w14:textId="49080614" w:rsidR="00061A1E" w:rsidRPr="008A32AD" w:rsidRDefault="00061A1E" w:rsidP="00E9170A">
      <w:pPr>
        <w:spacing w:after="0" w:line="360" w:lineRule="auto"/>
        <w:rPr>
          <w:rFonts w:ascii="Arial" w:hAnsi="Arial" w:cs="Arial"/>
          <w:sz w:val="18"/>
        </w:rPr>
      </w:pPr>
      <w:r w:rsidRPr="008A32AD">
        <w:rPr>
          <w:rFonts w:ascii="Arial" w:hAnsi="Arial" w:cs="Arial"/>
          <w:b/>
          <w:sz w:val="18"/>
        </w:rPr>
        <w:t>Cat.4:</w:t>
      </w:r>
      <w:r w:rsidRPr="008A32AD">
        <w:rPr>
          <w:b/>
          <w:sz w:val="18"/>
        </w:rPr>
        <w:t xml:space="preserve"> </w:t>
      </w:r>
      <w:r w:rsidRPr="008A32AD">
        <w:rPr>
          <w:rFonts w:ascii="Arial" w:hAnsi="Arial" w:cs="Arial"/>
          <w:sz w:val="18"/>
        </w:rPr>
        <w:t>TTT start after T310 expir</w:t>
      </w:r>
      <w:r w:rsidR="00684FD2" w:rsidRPr="008A32AD">
        <w:rPr>
          <w:rFonts w:ascii="Arial" w:hAnsi="Arial" w:cs="Arial"/>
          <w:sz w:val="18"/>
        </w:rPr>
        <w:t>y</w:t>
      </w:r>
      <w:r w:rsidRPr="008A32AD">
        <w:rPr>
          <w:rFonts w:ascii="Arial" w:hAnsi="Arial" w:cs="Arial"/>
          <w:sz w:val="18"/>
        </w:rPr>
        <w:t>, and TTT expires after T310 expir</w:t>
      </w:r>
      <w:r w:rsidR="00684FD2" w:rsidRPr="008A32AD">
        <w:rPr>
          <w:rFonts w:ascii="Arial" w:hAnsi="Arial" w:cs="Arial"/>
          <w:sz w:val="18"/>
        </w:rPr>
        <w:t>y</w:t>
      </w:r>
    </w:p>
    <w:p w14:paraId="795EAD66" w14:textId="22F1C54E" w:rsidR="00E9170A" w:rsidRPr="00CE1B17" w:rsidRDefault="00061A1E" w:rsidP="00E9170A">
      <w:pPr>
        <w:spacing w:after="0" w:line="360" w:lineRule="auto"/>
        <w:rPr>
          <w:rFonts w:ascii="Arial" w:hAnsi="Arial" w:cs="Arial"/>
        </w:rPr>
      </w:pPr>
      <w:r>
        <w:object w:dxaOrig="10790" w:dyaOrig="2379" w14:anchorId="1B95F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7pt;height:108pt" o:ole="">
            <v:imagedata r:id="rId9" o:title=""/>
          </v:shape>
          <o:OLEObject Type="Embed" ProgID="Visio.Drawing.11" ShapeID="_x0000_i1025" DrawAspect="Content" ObjectID="_1627464560" r:id="rId10"/>
        </w:object>
      </w:r>
    </w:p>
    <w:p w14:paraId="40325257" w14:textId="0B49E3C1" w:rsidR="00E9170A" w:rsidRPr="00434A96" w:rsidRDefault="00E9170A" w:rsidP="00E9170A">
      <w:pPr>
        <w:spacing w:after="0" w:line="360" w:lineRule="auto"/>
        <w:jc w:val="center"/>
        <w:rPr>
          <w:rFonts w:ascii="Arial" w:hAnsi="Arial" w:cs="Arial"/>
          <w:b/>
          <w:sz w:val="18"/>
        </w:rPr>
      </w:pPr>
      <w:r w:rsidRPr="00434A96">
        <w:rPr>
          <w:rFonts w:ascii="Arial" w:hAnsi="Arial" w:cs="Arial"/>
          <w:b/>
          <w:sz w:val="18"/>
        </w:rPr>
        <w:t>Figur</w:t>
      </w:r>
      <w:r w:rsidR="00673AC3" w:rsidRPr="00434A96">
        <w:rPr>
          <w:rFonts w:ascii="Arial" w:hAnsi="Arial" w:cs="Arial"/>
          <w:b/>
          <w:sz w:val="18"/>
        </w:rPr>
        <w:t>e</w:t>
      </w:r>
      <w:r w:rsidRPr="00434A96">
        <w:rPr>
          <w:rFonts w:ascii="Arial" w:hAnsi="Arial" w:cs="Arial"/>
          <w:b/>
          <w:sz w:val="18"/>
        </w:rPr>
        <w:t>1 Different cases for timing relationship between timer T310 and TTT</w:t>
      </w:r>
    </w:p>
    <w:p w14:paraId="47BF68C3" w14:textId="7194E3A5" w:rsidR="00C50F22" w:rsidRPr="008A32AD" w:rsidRDefault="005D4CCD" w:rsidP="008A32AD">
      <w:pPr>
        <w:widowControl/>
        <w:spacing w:after="120" w:line="240" w:lineRule="auto"/>
        <w:rPr>
          <w:rFonts w:ascii="Arial" w:hAnsi="Arial" w:cs="Arial"/>
          <w:kern w:val="0"/>
          <w:sz w:val="20"/>
          <w:szCs w:val="20"/>
          <w:lang w:val="en-GB" w:eastAsia="en-US"/>
        </w:rPr>
      </w:pPr>
      <w:r w:rsidRPr="008A32AD">
        <w:rPr>
          <w:rFonts w:ascii="Arial" w:hAnsi="Arial" w:cs="Arial" w:hint="eastAsia"/>
          <w:kern w:val="0"/>
          <w:sz w:val="20"/>
          <w:szCs w:val="20"/>
          <w:lang w:val="en-GB" w:eastAsia="en-US"/>
        </w:rPr>
        <w:t xml:space="preserve">Accordingly, 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if </w:t>
      </w:r>
      <w:r w:rsidR="00C50F22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the value of 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T310 </w:t>
      </w:r>
      <w:r w:rsidR="00C50F22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is so much short that T310 </w:t>
      </w:r>
      <w:r w:rsidR="002A33B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expires</w:t>
      </w:r>
      <w:r w:rsidR="00C50F22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before TTT expiry</w:t>
      </w:r>
      <w:r w:rsidR="002A33B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(Cat.4), which may lead to </w:t>
      </w:r>
      <w:r w:rsidR="00BC4D8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“premature” RLFs, resulting in </w:t>
      </w:r>
      <w:r w:rsidR="002A33B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reestablishment failure due to the </w:t>
      </w:r>
      <w:proofErr w:type="spellStart"/>
      <w:r w:rsidR="002A33B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TgNB</w:t>
      </w:r>
      <w:proofErr w:type="spellEnd"/>
      <w:r w:rsidR="002A33B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being unprepared.</w:t>
      </w:r>
      <w:r w:rsidR="00BC4D8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124CB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However, </w:t>
      </w:r>
      <w:r w:rsidR="0031528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excessive</w:t>
      </w:r>
      <w:r w:rsidR="00124CB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T310 will </w:t>
      </w:r>
      <w:r w:rsidR="0031528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lead to that</w:t>
      </w:r>
      <w:r w:rsidR="00124CB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the interruption time</w:t>
      </w:r>
      <w:r w:rsidR="0031528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become longer</w:t>
      </w:r>
      <w:r w:rsidR="00124CB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  <w:r w:rsidR="0035229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Therefore, to adopt shorter T310</w:t>
      </w:r>
      <w:r w:rsidR="0099598B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with </w:t>
      </w:r>
      <w:r w:rsidR="007A3DB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appropriate</w:t>
      </w:r>
      <w:r w:rsidR="0099598B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value</w:t>
      </w:r>
      <w:r w:rsidR="0035229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might be an efficient method to improve the HO</w:t>
      </w:r>
      <w:r w:rsidR="006623E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performance</w:t>
      </w:r>
      <w:r w:rsidR="0035229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</w:p>
    <w:p w14:paraId="62AFCAEC" w14:textId="0315DA14" w:rsidR="005D4CCD" w:rsidRPr="00D24592" w:rsidRDefault="005D4CCD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Observation 1: To adopt shorter T310</w:t>
      </w:r>
      <w:r w:rsidR="0099598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with a</w:t>
      </w:r>
      <w:r w:rsidR="00A413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ppropriate</w:t>
      </w:r>
      <w:r w:rsidR="0099598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value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might be an efficient method to improve the HO performance.</w:t>
      </w:r>
    </w:p>
    <w:p w14:paraId="7D4CAEF5" w14:textId="6C17D9A6" w:rsidR="0018088F" w:rsidRPr="008A32AD" w:rsidRDefault="00D0314B" w:rsidP="008A32AD">
      <w:pPr>
        <w:widowControl/>
        <w:spacing w:after="120" w:line="240" w:lineRule="auto"/>
        <w:rPr>
          <w:rFonts w:ascii="Arial" w:hAnsi="Arial" w:cs="Arial"/>
          <w:kern w:val="0"/>
          <w:sz w:val="20"/>
          <w:szCs w:val="20"/>
          <w:lang w:val="en-GB" w:eastAsia="en-US"/>
        </w:rPr>
      </w:pP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As shown in Figure</w:t>
      </w:r>
      <w:r w:rsidR="00567118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2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, if UE detects poor radio link to source cell, then UE would start timer T310</w:t>
      </w:r>
      <w:r w:rsidR="0082186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in traditional procedure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  <w:r w:rsidR="00992F6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The UE would try to re</w:t>
      </w:r>
      <w:r w:rsidR="004136A3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covery</w:t>
      </w:r>
      <w:r w:rsidR="00992F6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until the timer expires.</w:t>
      </w:r>
      <w:r w:rsidR="00C0305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233314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Only </w:t>
      </w:r>
      <w:r w:rsidR="004136A3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when T310 expires, UE declares RLF and try to reestablish, which leads to a long</w:t>
      </w:r>
      <w:r w:rsidR="00586472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time to wait</w:t>
      </w:r>
      <w:r w:rsidR="00D833CD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  <w:r w:rsidR="00B15CD2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Therefore, </w:t>
      </w:r>
      <w:r w:rsidR="00EF4B8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in NR, </w:t>
      </w:r>
      <w:r w:rsidR="00DB2728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also </w:t>
      </w:r>
      <w:r w:rsidR="00B15CD2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introduction a new timer T312</w:t>
      </w:r>
      <w:r w:rsidR="00EF4B8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which has been introduced in LTE to speed up reestablishment procedure to reduce latency</w:t>
      </w:r>
      <w:r w:rsidR="00B15CD2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is help to alleviate </w:t>
      </w:r>
      <w:r w:rsidR="0046448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this problem.</w:t>
      </w:r>
      <w:r w:rsidR="008F2654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As in Figure</w:t>
      </w:r>
      <w:r w:rsidR="00567118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3</w:t>
      </w:r>
      <w:r w:rsidR="008F2654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, </w:t>
      </w:r>
      <w:r w:rsidR="0004410B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if a target cell </w:t>
      </w:r>
      <w:r w:rsidR="0006103B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with</w:t>
      </w:r>
      <w:r w:rsidR="0004410B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better radio link quality than the source cell</w:t>
      </w:r>
      <w:r w:rsidR="0006103B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is detected before T312 expires</w:t>
      </w:r>
      <w:r w:rsidR="0004410B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, UE triggers a measurement report and starts the associated timer T312</w:t>
      </w:r>
      <w:r w:rsidR="005E237D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  <w:r w:rsidR="0004410B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86726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If T312 expires, UE could trigger RLF and speed up reestablishment</w:t>
      </w:r>
      <w:r w:rsidR="00762F5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  <w:r w:rsidR="0004410B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CA2684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However, the benefit brought by the timer T312 will not be reflected if T310 expires</w:t>
      </w:r>
      <w:r w:rsidR="000920FB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earlier than</w:t>
      </w:r>
      <w:r w:rsidR="00CA2684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T312. </w:t>
      </w:r>
    </w:p>
    <w:p w14:paraId="2D82D5CB" w14:textId="5FF16ECE" w:rsidR="009F3ABE" w:rsidRPr="00434A96" w:rsidRDefault="00F57D99" w:rsidP="003B24A6">
      <w:pPr>
        <w:jc w:val="center"/>
        <w:rPr>
          <w:rFonts w:ascii="Arial" w:hAnsi="Arial" w:cs="Arial"/>
          <w:b/>
          <w:sz w:val="18"/>
        </w:rPr>
      </w:pPr>
      <w:r w:rsidRPr="00CE1B17">
        <w:rPr>
          <w:rFonts w:ascii="Arial" w:hAnsi="Arial" w:cs="Arial"/>
        </w:rPr>
        <w:object w:dxaOrig="10790" w:dyaOrig="1724" w14:anchorId="1C14C78F">
          <v:shape id="_x0000_i1026" type="#_x0000_t75" style="width:488.7pt;height:78.15pt" o:ole="">
            <v:imagedata r:id="rId11" o:title=""/>
          </v:shape>
          <o:OLEObject Type="Embed" ProgID="Visio.Drawing.11" ShapeID="_x0000_i1026" DrawAspect="Content" ObjectID="_1627464561" r:id="rId12"/>
        </w:object>
      </w:r>
      <w:r w:rsidR="00D0314B" w:rsidRPr="00434A96">
        <w:rPr>
          <w:rFonts w:ascii="Arial" w:hAnsi="Arial" w:cs="Arial"/>
          <w:b/>
          <w:sz w:val="18"/>
        </w:rPr>
        <w:t>Figure</w:t>
      </w:r>
      <w:r w:rsidR="00567118" w:rsidRPr="00434A96">
        <w:rPr>
          <w:rFonts w:ascii="Arial" w:hAnsi="Arial" w:cs="Arial"/>
          <w:b/>
          <w:sz w:val="18"/>
        </w:rPr>
        <w:t>2</w:t>
      </w:r>
      <w:r w:rsidR="00D0314B" w:rsidRPr="00434A96">
        <w:rPr>
          <w:rFonts w:ascii="Arial" w:hAnsi="Arial" w:cs="Arial"/>
          <w:b/>
          <w:sz w:val="18"/>
        </w:rPr>
        <w:t xml:space="preserve"> </w:t>
      </w:r>
      <w:r w:rsidR="00702A3C" w:rsidRPr="00434A96">
        <w:rPr>
          <w:rFonts w:ascii="Arial" w:hAnsi="Arial" w:cs="Arial"/>
          <w:b/>
          <w:sz w:val="18"/>
        </w:rPr>
        <w:t>T</w:t>
      </w:r>
      <w:r w:rsidR="00D0314B" w:rsidRPr="00434A96">
        <w:rPr>
          <w:rFonts w:ascii="Arial" w:hAnsi="Arial" w:cs="Arial"/>
          <w:b/>
          <w:sz w:val="18"/>
        </w:rPr>
        <w:t>raditional</w:t>
      </w:r>
      <w:r w:rsidR="001B7BF2" w:rsidRPr="00434A96">
        <w:rPr>
          <w:rFonts w:ascii="Arial" w:hAnsi="Arial" w:cs="Arial"/>
          <w:b/>
          <w:sz w:val="18"/>
        </w:rPr>
        <w:t xml:space="preserve"> </w:t>
      </w:r>
      <w:r w:rsidR="00756809" w:rsidRPr="00434A96">
        <w:rPr>
          <w:rFonts w:ascii="Arial" w:hAnsi="Arial" w:cs="Arial"/>
          <w:b/>
          <w:sz w:val="18"/>
        </w:rPr>
        <w:t>using of timer T310</w:t>
      </w:r>
    </w:p>
    <w:p w14:paraId="0F50A71E" w14:textId="77777777" w:rsidR="009F3ABE" w:rsidRPr="00CE1B17" w:rsidRDefault="00070D10" w:rsidP="00163602">
      <w:pPr>
        <w:rPr>
          <w:rFonts w:ascii="Arial" w:hAnsi="Arial" w:cs="Arial"/>
        </w:rPr>
      </w:pPr>
      <w:r w:rsidRPr="00CE1B17">
        <w:rPr>
          <w:rFonts w:ascii="Arial" w:hAnsi="Arial" w:cs="Arial"/>
        </w:rPr>
        <w:object w:dxaOrig="8315" w:dyaOrig="2493" w14:anchorId="77963F94">
          <v:shape id="_x0000_i1027" type="#_x0000_t75" style="width:416.7pt;height:124.85pt" o:ole="">
            <v:imagedata r:id="rId13" o:title=""/>
          </v:shape>
          <o:OLEObject Type="Embed" ProgID="Visio.Drawing.11" ShapeID="_x0000_i1027" DrawAspect="Content" ObjectID="_1627464562" r:id="rId14"/>
        </w:object>
      </w:r>
    </w:p>
    <w:p w14:paraId="2427D044" w14:textId="1E3A5C35" w:rsidR="00F70065" w:rsidRPr="00434A96" w:rsidRDefault="00F70065" w:rsidP="00434A96">
      <w:pPr>
        <w:spacing w:after="0" w:line="360" w:lineRule="auto"/>
        <w:jc w:val="center"/>
        <w:rPr>
          <w:rFonts w:ascii="Arial" w:hAnsi="Arial" w:cs="Arial"/>
          <w:b/>
          <w:sz w:val="18"/>
        </w:rPr>
      </w:pPr>
      <w:r w:rsidRPr="00434A96">
        <w:rPr>
          <w:rFonts w:ascii="Arial" w:hAnsi="Arial" w:cs="Arial"/>
          <w:b/>
          <w:sz w:val="18"/>
        </w:rPr>
        <w:t>F</w:t>
      </w:r>
      <w:r w:rsidR="00F90D4B" w:rsidRPr="00434A96">
        <w:rPr>
          <w:rFonts w:ascii="Arial" w:hAnsi="Arial" w:cs="Arial"/>
          <w:b/>
          <w:sz w:val="18"/>
        </w:rPr>
        <w:t>igure</w:t>
      </w:r>
      <w:r w:rsidR="00567118" w:rsidRPr="00434A96">
        <w:rPr>
          <w:rFonts w:ascii="Arial" w:hAnsi="Arial" w:cs="Arial"/>
          <w:b/>
          <w:sz w:val="18"/>
        </w:rPr>
        <w:t>3</w:t>
      </w:r>
      <w:r w:rsidR="00F90D4B" w:rsidRPr="00434A96">
        <w:rPr>
          <w:rFonts w:ascii="Arial" w:hAnsi="Arial" w:cs="Arial"/>
          <w:b/>
          <w:sz w:val="18"/>
        </w:rPr>
        <w:t xml:space="preserve"> Introduction of </w:t>
      </w:r>
      <w:r w:rsidR="00756809" w:rsidRPr="00434A96">
        <w:rPr>
          <w:rFonts w:ascii="Arial" w:hAnsi="Arial" w:cs="Arial"/>
          <w:b/>
          <w:sz w:val="18"/>
        </w:rPr>
        <w:t xml:space="preserve">timer </w:t>
      </w:r>
      <w:r w:rsidRPr="00434A96">
        <w:rPr>
          <w:rFonts w:ascii="Arial" w:hAnsi="Arial" w:cs="Arial"/>
          <w:b/>
          <w:sz w:val="18"/>
        </w:rPr>
        <w:t>T312</w:t>
      </w:r>
    </w:p>
    <w:p w14:paraId="266D742E" w14:textId="0A4B1D8F" w:rsidR="00163602" w:rsidRPr="00D24592" w:rsidRDefault="00071D1E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Observation </w:t>
      </w:r>
      <w:r w:rsidR="006771CE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2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: </w:t>
      </w:r>
      <w:r w:rsidR="0037186E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The benefit brought by the timer T312 will not be reflected if T310 expires earlier than T312.</w:t>
      </w:r>
    </w:p>
    <w:p w14:paraId="64DCBAFD" w14:textId="37BC12A3" w:rsidR="0018088F" w:rsidRPr="00D24592" w:rsidRDefault="00071D1E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lastRenderedPageBreak/>
        <w:t>Proposal 1:</w:t>
      </w:r>
      <w:r w:rsidR="009B329A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8C0EA3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As </w:t>
      </w:r>
      <w:r w:rsidR="00767868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a </w:t>
      </w:r>
      <w:r w:rsidR="008C0EA3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baseline, i</w:t>
      </w:r>
      <w:r w:rsidR="0037186E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n NR, </w:t>
      </w:r>
      <w:r w:rsidR="008C0EA3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timer T312 could be introduced as LTE to mitigate reestablishment latency</w:t>
      </w:r>
      <w:r w:rsid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.</w:t>
      </w:r>
    </w:p>
    <w:p w14:paraId="02FE7081" w14:textId="77777777" w:rsidR="00E32CE6" w:rsidRPr="00CE1B17" w:rsidRDefault="00E32CE6" w:rsidP="00A938BE">
      <w:pPr>
        <w:spacing w:after="0" w:line="360" w:lineRule="auto"/>
        <w:outlineLvl w:val="1"/>
        <w:rPr>
          <w:rFonts w:ascii="Arial" w:hAnsi="Arial" w:cs="Arial"/>
          <w:b/>
          <w:sz w:val="24"/>
        </w:rPr>
      </w:pPr>
      <w:r w:rsidRPr="00CE1B17">
        <w:rPr>
          <w:rFonts w:ascii="Arial" w:hAnsi="Arial" w:cs="Arial"/>
          <w:b/>
          <w:sz w:val="24"/>
        </w:rPr>
        <w:t>2.2 RRC Reestablishment enhancement</w:t>
      </w:r>
    </w:p>
    <w:p w14:paraId="0D41D6D3" w14:textId="2BC36839" w:rsidR="000B7EFA" w:rsidRPr="008A32AD" w:rsidRDefault="00797820" w:rsidP="008A32AD">
      <w:pPr>
        <w:widowControl/>
        <w:spacing w:after="120" w:line="240" w:lineRule="auto"/>
        <w:rPr>
          <w:rFonts w:ascii="Arial" w:hAnsi="Arial" w:cs="Arial"/>
          <w:kern w:val="0"/>
          <w:sz w:val="20"/>
          <w:szCs w:val="20"/>
          <w:lang w:val="en-GB" w:eastAsia="en-US"/>
        </w:rPr>
      </w:pP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For RRC Reestablishment proc</w:t>
      </w:r>
      <w:r w:rsidR="00662B0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e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dure</w:t>
      </w:r>
      <w:r w:rsidR="00C768B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0B7EF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(Figure</w:t>
      </w:r>
      <w:r w:rsidR="00567118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4</w:t>
      </w:r>
      <w:r w:rsidR="000B7EF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)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, </w:t>
      </w:r>
      <w:proofErr w:type="spellStart"/>
      <w:r w:rsidR="00C62F9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RRCReestablishment</w:t>
      </w:r>
      <w:proofErr w:type="spellEnd"/>
      <w:r w:rsidR="00C62F9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message is carried in Msg4, sent on SRB0, containing full configuration information for SRB1, from </w:t>
      </w:r>
      <w:proofErr w:type="spellStart"/>
      <w:r w:rsidR="00C62F9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gNB</w:t>
      </w:r>
      <w:proofErr w:type="spellEnd"/>
      <w:r w:rsidR="00C62F9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to UE.</w:t>
      </w:r>
      <w:r w:rsidR="00082AE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Then the </w:t>
      </w:r>
      <w:proofErr w:type="spellStart"/>
      <w:r w:rsidR="00082AE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RRCReestablishmentComplete</w:t>
      </w:r>
      <w:proofErr w:type="spellEnd"/>
      <w:r w:rsidR="00082AE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message will be </w:t>
      </w:r>
      <w:r w:rsidR="00461583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tra</w:t>
      </w:r>
      <w:r w:rsidR="00527496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n</w:t>
      </w:r>
      <w:r w:rsidR="00461583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smitted</w:t>
      </w:r>
      <w:r w:rsidR="00082AE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on SRB1 </w:t>
      </w:r>
      <w:r w:rsidR="00701AA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from</w:t>
      </w:r>
      <w:r w:rsidR="00082AE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UE to </w:t>
      </w:r>
      <w:proofErr w:type="spellStart"/>
      <w:r w:rsidR="00082AE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gNB</w:t>
      </w:r>
      <w:proofErr w:type="spellEnd"/>
      <w:r w:rsidR="00082AE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, </w:t>
      </w:r>
      <w:r w:rsidR="00D4219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upon successful reception of </w:t>
      </w:r>
      <w:proofErr w:type="spellStart"/>
      <w:r w:rsidR="00D4219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RRCReestablishmentComplete</w:t>
      </w:r>
      <w:proofErr w:type="spellEnd"/>
      <w:r w:rsidR="00D4219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at the NW, </w:t>
      </w:r>
      <w:r w:rsidR="00082AE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meaning that the RRC Reestablishment procedure is complete </w:t>
      </w:r>
      <w:r w:rsidR="00611750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successfully.</w:t>
      </w:r>
      <w:r w:rsidR="00527496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Subsequently, </w:t>
      </w:r>
      <w:r w:rsidR="000075E0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the RRC Reconfiguration procedure will</w:t>
      </w:r>
      <w:r w:rsidR="00DB3F1C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be</w:t>
      </w:r>
      <w:r w:rsidR="000075E0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initiated by </w:t>
      </w:r>
      <w:proofErr w:type="spellStart"/>
      <w:r w:rsidR="000075E0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gNB</w:t>
      </w:r>
      <w:proofErr w:type="spellEnd"/>
      <w:r w:rsidR="000075E0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, </w:t>
      </w:r>
      <w:proofErr w:type="spellStart"/>
      <w:r w:rsidR="00483ED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RRCReconfiguration</w:t>
      </w:r>
      <w:proofErr w:type="spellEnd"/>
      <w:r w:rsidR="00483ED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="00483ED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RRCReconfigurationComplete</w:t>
      </w:r>
      <w:proofErr w:type="spellEnd"/>
      <w:r w:rsidR="00483ED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messages are both transmitted via SRB1.</w:t>
      </w:r>
      <w:r w:rsidR="00C56262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31DB02F1" w14:textId="507C101C" w:rsidR="000B7EFA" w:rsidRPr="00CE1B17" w:rsidRDefault="00075AB0" w:rsidP="000B7EFA">
      <w:pPr>
        <w:jc w:val="center"/>
        <w:rPr>
          <w:rFonts w:ascii="Arial" w:hAnsi="Arial" w:cs="Arial"/>
        </w:rPr>
      </w:pPr>
      <w:r w:rsidRPr="00CE1B17">
        <w:rPr>
          <w:rFonts w:ascii="Arial" w:hAnsi="Arial" w:cs="Arial"/>
        </w:rPr>
        <w:object w:dxaOrig="8655" w:dyaOrig="4610" w14:anchorId="02AD6158">
          <v:shape id="_x0000_i1028" type="#_x0000_t75" style="width:433.15pt;height:230.55pt" o:ole="">
            <v:imagedata r:id="rId15" o:title=""/>
          </v:shape>
          <o:OLEObject Type="Embed" ProgID="Visio.Drawing.11" ShapeID="_x0000_i1028" DrawAspect="Content" ObjectID="_1627464563" r:id="rId16"/>
        </w:object>
      </w:r>
    </w:p>
    <w:p w14:paraId="34F4E1FF" w14:textId="6C552BD3" w:rsidR="00496BA0" w:rsidRPr="00434A96" w:rsidRDefault="00496BA0" w:rsidP="009A58C3">
      <w:pPr>
        <w:spacing w:after="0" w:line="360" w:lineRule="auto"/>
        <w:jc w:val="center"/>
        <w:rPr>
          <w:rFonts w:ascii="Arial" w:hAnsi="Arial" w:cs="Arial"/>
          <w:b/>
          <w:sz w:val="18"/>
        </w:rPr>
      </w:pPr>
      <w:r w:rsidRPr="00434A96">
        <w:rPr>
          <w:rFonts w:ascii="Arial" w:hAnsi="Arial" w:cs="Arial"/>
          <w:b/>
          <w:sz w:val="18"/>
        </w:rPr>
        <w:t>Figure</w:t>
      </w:r>
      <w:r w:rsidR="00567118" w:rsidRPr="00434A96">
        <w:rPr>
          <w:rFonts w:ascii="Arial" w:hAnsi="Arial" w:cs="Arial"/>
          <w:b/>
          <w:sz w:val="18"/>
        </w:rPr>
        <w:t>4</w:t>
      </w:r>
      <w:r w:rsidR="009541A8" w:rsidRPr="00434A96">
        <w:rPr>
          <w:rFonts w:ascii="Arial" w:hAnsi="Arial" w:cs="Arial"/>
          <w:b/>
          <w:sz w:val="18"/>
        </w:rPr>
        <w:t xml:space="preserve"> Basic Reestablishment </w:t>
      </w:r>
      <w:r w:rsidR="001B35E3" w:rsidRPr="00434A96">
        <w:rPr>
          <w:rFonts w:ascii="Arial" w:hAnsi="Arial" w:cs="Arial"/>
          <w:b/>
          <w:sz w:val="18"/>
        </w:rPr>
        <w:t xml:space="preserve">and Reconfiguration </w:t>
      </w:r>
      <w:r w:rsidR="009541A8" w:rsidRPr="00434A96">
        <w:rPr>
          <w:rFonts w:ascii="Arial" w:hAnsi="Arial" w:cs="Arial"/>
          <w:b/>
          <w:sz w:val="18"/>
        </w:rPr>
        <w:t>procedure</w:t>
      </w:r>
    </w:p>
    <w:p w14:paraId="72190C9B" w14:textId="4C510C35" w:rsidR="00AC10B8" w:rsidRPr="008A32AD" w:rsidRDefault="00AC10B8" w:rsidP="008A32AD">
      <w:pPr>
        <w:widowControl/>
        <w:spacing w:after="120" w:line="240" w:lineRule="auto"/>
        <w:rPr>
          <w:rFonts w:ascii="Arial" w:hAnsi="Arial" w:cs="Arial"/>
          <w:kern w:val="0"/>
          <w:sz w:val="20"/>
          <w:szCs w:val="20"/>
          <w:lang w:val="en-GB" w:eastAsia="en-US"/>
        </w:rPr>
      </w:pP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For fast HO failure recovery, the lower latency the better, considering comprehensively that the both messages </w:t>
      </w:r>
      <w:proofErr w:type="spellStart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RRCReestablishmentComplete</w:t>
      </w:r>
      <w:proofErr w:type="spellEnd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RRCReconfigurationComplete</w:t>
      </w:r>
      <w:proofErr w:type="spellEnd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have almost equivalent content as </w:t>
      </w:r>
      <w:r w:rsidR="00974C7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illustrated</w:t>
      </w:r>
      <w:r w:rsidR="007D3AC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D23C2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in Figure</w:t>
      </w:r>
      <w:r w:rsidR="00567118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5</w:t>
      </w:r>
      <w:r w:rsidR="00D23C2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,</w:t>
      </w:r>
      <w:r w:rsidR="007D3AC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DB3F1C">
        <w:rPr>
          <w:rFonts w:ascii="Arial" w:hAnsi="Arial" w:cs="Arial"/>
          <w:kern w:val="0"/>
          <w:sz w:val="20"/>
          <w:szCs w:val="20"/>
          <w:lang w:val="en-GB" w:eastAsia="en-US"/>
        </w:rPr>
        <w:t>as specified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in TS38.311.</w:t>
      </w:r>
      <w:r w:rsidR="00C73F9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Consequently, </w:t>
      </w:r>
      <w:r w:rsidR="009A3AA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we could consider to </w:t>
      </w:r>
      <w:r w:rsidR="00C73F9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combine the two messages </w:t>
      </w:r>
      <w:r w:rsidR="00C370F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as one message </w:t>
      </w:r>
      <w:proofErr w:type="spellStart"/>
      <w:r w:rsidR="00C370F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RRCReconfigurationComplete</w:t>
      </w:r>
      <w:proofErr w:type="spellEnd"/>
      <w:r w:rsidR="00C370F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9A3AA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for </w:t>
      </w:r>
      <w:proofErr w:type="spellStart"/>
      <w:r w:rsidR="009A3AA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signaling</w:t>
      </w:r>
      <w:proofErr w:type="spellEnd"/>
      <w:r w:rsidR="009A3AA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overhead reduction</w:t>
      </w:r>
      <w:r w:rsidR="00DB3F1C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and</w:t>
      </w:r>
      <w:r w:rsidR="009A3AA1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time latency mitigation</w:t>
      </w:r>
      <w:r w:rsidR="00DB3F1C">
        <w:rPr>
          <w:rFonts w:ascii="Arial" w:hAnsi="Arial" w:cs="Arial"/>
          <w:kern w:val="0"/>
          <w:sz w:val="20"/>
          <w:szCs w:val="20"/>
          <w:lang w:val="en-GB" w:eastAsia="en-US"/>
        </w:rPr>
        <w:t>, as</w:t>
      </w:r>
      <w:r w:rsidR="00DB3F1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98751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the optimized procedure shown in Figure</w:t>
      </w:r>
      <w:r w:rsidR="00567118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6</w:t>
      </w:r>
      <w:r w:rsidR="0098751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step8</w:t>
      </w:r>
      <w:r w:rsidR="00C35EC0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  <w:r w:rsidR="0098751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3C9A718E" w14:textId="1A58F3FA" w:rsidR="00AC10B8" w:rsidRPr="00CE1B17" w:rsidRDefault="003A0CA9" w:rsidP="00AC10B8">
      <w:pPr>
        <w:rPr>
          <w:rFonts w:ascii="Arial" w:hAnsi="Arial" w:cs="Arial"/>
        </w:rPr>
      </w:pPr>
      <w:r w:rsidRPr="00CE1B17">
        <w:rPr>
          <w:rFonts w:ascii="Arial" w:hAnsi="Arial" w:cs="Arial"/>
          <w:noProof/>
        </w:rPr>
        <w:drawing>
          <wp:inline distT="0" distB="0" distL="0" distR="0" wp14:anchorId="199A558D" wp14:editId="22AA2849">
            <wp:extent cx="6210935" cy="18351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183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1B17">
        <w:rPr>
          <w:rFonts w:ascii="Arial" w:hAnsi="Arial" w:cs="Arial"/>
          <w:noProof/>
        </w:rPr>
        <w:t xml:space="preserve"> </w:t>
      </w:r>
      <w:r w:rsidRPr="00CE1B17">
        <w:rPr>
          <w:rFonts w:ascii="Arial" w:hAnsi="Arial" w:cs="Arial"/>
          <w:noProof/>
        </w:rPr>
        <w:lastRenderedPageBreak/>
        <w:drawing>
          <wp:inline distT="0" distB="0" distL="0" distR="0" wp14:anchorId="76988DED" wp14:editId="2AE13CE3">
            <wp:extent cx="6210935" cy="204343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204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64B97" w14:textId="1B0813D4" w:rsidR="007851D2" w:rsidRPr="00434A96" w:rsidRDefault="00C6592F" w:rsidP="00434A96">
      <w:pPr>
        <w:spacing w:after="0" w:line="360" w:lineRule="auto"/>
        <w:jc w:val="center"/>
        <w:rPr>
          <w:rFonts w:ascii="Arial" w:hAnsi="Arial" w:cs="Arial"/>
          <w:b/>
          <w:sz w:val="18"/>
        </w:rPr>
      </w:pPr>
      <w:r w:rsidRPr="00434A96">
        <w:rPr>
          <w:rFonts w:ascii="Arial" w:hAnsi="Arial" w:cs="Arial"/>
          <w:b/>
          <w:sz w:val="18"/>
        </w:rPr>
        <w:t>Figure</w:t>
      </w:r>
      <w:r w:rsidR="00567118" w:rsidRPr="00434A96">
        <w:rPr>
          <w:rFonts w:ascii="Arial" w:hAnsi="Arial" w:cs="Arial"/>
          <w:b/>
          <w:sz w:val="18"/>
        </w:rPr>
        <w:t>5</w:t>
      </w:r>
      <w:r w:rsidRPr="00434A96">
        <w:rPr>
          <w:rFonts w:ascii="Arial" w:hAnsi="Arial" w:cs="Arial"/>
          <w:b/>
          <w:sz w:val="18"/>
        </w:rPr>
        <w:t xml:space="preserve"> </w:t>
      </w:r>
      <w:proofErr w:type="spellStart"/>
      <w:r w:rsidRPr="00434A96">
        <w:rPr>
          <w:rFonts w:ascii="Arial" w:hAnsi="Arial" w:cs="Arial"/>
          <w:b/>
          <w:sz w:val="18"/>
        </w:rPr>
        <w:t>RRCReestablishmentComplete</w:t>
      </w:r>
      <w:proofErr w:type="spellEnd"/>
      <w:r w:rsidRPr="00434A96">
        <w:rPr>
          <w:rFonts w:ascii="Arial" w:hAnsi="Arial" w:cs="Arial"/>
          <w:b/>
          <w:sz w:val="18"/>
        </w:rPr>
        <w:t xml:space="preserve"> and </w:t>
      </w:r>
      <w:proofErr w:type="spellStart"/>
      <w:r w:rsidRPr="00434A96">
        <w:rPr>
          <w:rFonts w:ascii="Arial" w:hAnsi="Arial" w:cs="Arial"/>
          <w:b/>
          <w:sz w:val="18"/>
        </w:rPr>
        <w:t>RRCReconfigurationComplete</w:t>
      </w:r>
      <w:proofErr w:type="spellEnd"/>
      <w:r w:rsidRPr="00434A96">
        <w:rPr>
          <w:rFonts w:ascii="Arial" w:hAnsi="Arial" w:cs="Arial"/>
          <w:b/>
          <w:sz w:val="18"/>
        </w:rPr>
        <w:t xml:space="preserve"> content comparison</w:t>
      </w:r>
    </w:p>
    <w:p w14:paraId="403A3F6C" w14:textId="4154EA94" w:rsidR="007851D2" w:rsidRPr="00CE1B17" w:rsidRDefault="00C370F7">
      <w:pPr>
        <w:rPr>
          <w:rFonts w:ascii="Arial" w:hAnsi="Arial" w:cs="Arial"/>
        </w:rPr>
      </w:pPr>
      <w:r w:rsidRPr="00CE1B17">
        <w:rPr>
          <w:rFonts w:ascii="Arial" w:hAnsi="Arial" w:cs="Arial"/>
        </w:rPr>
        <w:object w:dxaOrig="11195" w:dyaOrig="7898" w14:anchorId="65558419">
          <v:shape id="_x0000_i1029" type="#_x0000_t75" style="width:488.7pt;height:344.3pt" o:ole="">
            <v:imagedata r:id="rId19" o:title=""/>
          </v:shape>
          <o:OLEObject Type="Embed" ProgID="Visio.Drawing.11" ShapeID="_x0000_i1029" DrawAspect="Content" ObjectID="_1627464564" r:id="rId20"/>
        </w:object>
      </w:r>
    </w:p>
    <w:p w14:paraId="6C2DBC74" w14:textId="53735022" w:rsidR="00174D41" w:rsidRPr="00434A96" w:rsidRDefault="006565EF" w:rsidP="00375696">
      <w:pPr>
        <w:spacing w:after="0" w:line="360" w:lineRule="auto"/>
        <w:jc w:val="center"/>
        <w:rPr>
          <w:rFonts w:ascii="Arial" w:hAnsi="Arial" w:cs="Arial"/>
          <w:b/>
          <w:sz w:val="18"/>
        </w:rPr>
      </w:pPr>
      <w:r w:rsidRPr="00434A96">
        <w:rPr>
          <w:rFonts w:ascii="Arial" w:hAnsi="Arial" w:cs="Arial"/>
          <w:b/>
          <w:sz w:val="18"/>
        </w:rPr>
        <w:t>Figure</w:t>
      </w:r>
      <w:r w:rsidR="00567118" w:rsidRPr="00434A96">
        <w:rPr>
          <w:rFonts w:ascii="Arial" w:hAnsi="Arial" w:cs="Arial"/>
          <w:b/>
          <w:sz w:val="18"/>
        </w:rPr>
        <w:t>6</w:t>
      </w:r>
      <w:r w:rsidRPr="00434A96">
        <w:rPr>
          <w:rFonts w:ascii="Arial" w:hAnsi="Arial" w:cs="Arial"/>
          <w:b/>
          <w:sz w:val="18"/>
        </w:rPr>
        <w:t xml:space="preserve"> Optimiz</w:t>
      </w:r>
      <w:r w:rsidR="00174D41" w:rsidRPr="00434A96">
        <w:rPr>
          <w:rFonts w:ascii="Arial" w:hAnsi="Arial" w:cs="Arial"/>
          <w:b/>
          <w:sz w:val="18"/>
        </w:rPr>
        <w:t xml:space="preserve">ed </w:t>
      </w:r>
      <w:r w:rsidR="00C415F2" w:rsidRPr="00434A96">
        <w:rPr>
          <w:rFonts w:ascii="Arial" w:hAnsi="Arial" w:cs="Arial"/>
          <w:b/>
          <w:sz w:val="18"/>
        </w:rPr>
        <w:t>fast HO failure recovery</w:t>
      </w:r>
      <w:r w:rsidR="00174D41" w:rsidRPr="00434A96">
        <w:rPr>
          <w:rFonts w:ascii="Arial" w:hAnsi="Arial" w:cs="Arial"/>
          <w:b/>
          <w:sz w:val="18"/>
        </w:rPr>
        <w:t xml:space="preserve"> procedure</w:t>
      </w:r>
    </w:p>
    <w:p w14:paraId="67270AAF" w14:textId="010A3C7F" w:rsidR="00CB4C11" w:rsidRPr="008A32AD" w:rsidRDefault="00CB4C11" w:rsidP="008A32AD">
      <w:pPr>
        <w:widowControl/>
        <w:spacing w:after="120" w:line="240" w:lineRule="auto"/>
        <w:rPr>
          <w:rFonts w:ascii="Arial" w:hAnsi="Arial" w:cs="Arial"/>
          <w:kern w:val="0"/>
          <w:sz w:val="20"/>
          <w:szCs w:val="20"/>
          <w:lang w:val="en-GB" w:eastAsia="en-US"/>
        </w:rPr>
      </w:pP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The content of </w:t>
      </w:r>
      <w:proofErr w:type="spellStart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RRCReestablishment</w:t>
      </w:r>
      <w:proofErr w:type="spellEnd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message is also carried in </w:t>
      </w:r>
      <w:proofErr w:type="spellStart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RRCReconfiguration</w:t>
      </w:r>
      <w:proofErr w:type="spellEnd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, however, </w:t>
      </w:r>
      <w:proofErr w:type="spellStart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RRReCconfiguration</w:t>
      </w:r>
      <w:proofErr w:type="spellEnd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is needed to send on SRB1 which is configured completely after the successful reception of </w:t>
      </w:r>
      <w:proofErr w:type="spellStart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RRCReestablishment</w:t>
      </w:r>
      <w:proofErr w:type="spellEnd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at UE. Therefore, </w:t>
      </w:r>
      <w:proofErr w:type="spellStart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RRCReestablishment</w:t>
      </w:r>
      <w:proofErr w:type="spellEnd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RRCReconfiguration</w:t>
      </w:r>
      <w:proofErr w:type="spellEnd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may not be combined unless that SRB1 could be activated early during RRC </w:t>
      </w:r>
      <w:proofErr w:type="spellStart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>RRCReestablishment</w:t>
      </w:r>
      <w:proofErr w:type="spellEnd"/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procedure.</w:t>
      </w:r>
    </w:p>
    <w:p w14:paraId="159FEB8D" w14:textId="34980017" w:rsidR="00163602" w:rsidRPr="00434A96" w:rsidRDefault="00C4684A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Observation </w:t>
      </w:r>
      <w:r w:rsidR="006771CE"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3</w:t>
      </w:r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:</w:t>
      </w:r>
      <w:r w:rsidR="004B14A1"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</w:t>
      </w:r>
      <w:proofErr w:type="spellStart"/>
      <w:r w:rsidR="004B14A1"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RRCReestablishment</w:t>
      </w:r>
      <w:proofErr w:type="spellEnd"/>
      <w:r w:rsidR="004B14A1"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="004B14A1"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RRCReconfiguration</w:t>
      </w:r>
      <w:proofErr w:type="spellEnd"/>
      <w:r w:rsidR="004B14A1"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may not be combined unless that SRB1 could be activated early during RRC </w:t>
      </w:r>
      <w:proofErr w:type="spellStart"/>
      <w:r w:rsidR="004B14A1"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RRCReestablishment</w:t>
      </w:r>
      <w:proofErr w:type="spellEnd"/>
      <w:r w:rsidR="004B14A1"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procedure</w:t>
      </w:r>
      <w:r w:rsidR="006E2DED"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.</w:t>
      </w:r>
    </w:p>
    <w:p w14:paraId="331C477B" w14:textId="5C4E1901" w:rsidR="00163602" w:rsidRPr="00D24592" w:rsidRDefault="00071D1E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lastRenderedPageBreak/>
        <w:t xml:space="preserve">Proposal 2: </w:t>
      </w:r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In NR</w:t>
      </w:r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，</w:t>
      </w:r>
      <w:r w:rsidR="00836F7D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for fast HO failure recovery, </w:t>
      </w:r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we could consider to combine the two messages </w:t>
      </w:r>
      <w:proofErr w:type="spellStart"/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RRCReestablishmentComplete</w:t>
      </w:r>
      <w:proofErr w:type="spellEnd"/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RRCReconfigurationComplete</w:t>
      </w:r>
      <w:proofErr w:type="spellEnd"/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as one message </w:t>
      </w:r>
      <w:proofErr w:type="spellStart"/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RRCReconfigurationComplete</w:t>
      </w:r>
      <w:proofErr w:type="spellEnd"/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for </w:t>
      </w:r>
      <w:proofErr w:type="spellStart"/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signaling</w:t>
      </w:r>
      <w:proofErr w:type="spellEnd"/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overhead reduction</w:t>
      </w:r>
      <w:r w:rsidR="00DB3F1C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and</w:t>
      </w:r>
      <w:r w:rsidR="006359CB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time latency mitigation</w:t>
      </w:r>
      <w:r w:rsidR="00042459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.</w:t>
      </w:r>
    </w:p>
    <w:p w14:paraId="5EEF098E" w14:textId="23C72581" w:rsidR="00630F04" w:rsidRPr="00CE1B17" w:rsidRDefault="00630F04" w:rsidP="00375696">
      <w:pPr>
        <w:spacing w:after="0" w:line="360" w:lineRule="auto"/>
        <w:outlineLvl w:val="1"/>
        <w:rPr>
          <w:rFonts w:ascii="Arial" w:hAnsi="Arial" w:cs="Arial"/>
          <w:b/>
          <w:bCs/>
          <w:sz w:val="24"/>
        </w:rPr>
      </w:pPr>
      <w:r w:rsidRPr="00CE1B17">
        <w:rPr>
          <w:rFonts w:ascii="Arial" w:hAnsi="Arial" w:cs="Arial"/>
          <w:b/>
          <w:bCs/>
          <w:sz w:val="24"/>
        </w:rPr>
        <w:t xml:space="preserve">2.3 </w:t>
      </w:r>
      <w:r w:rsidR="000A5B41" w:rsidRPr="00CE1B17">
        <w:rPr>
          <w:rFonts w:ascii="Arial" w:hAnsi="Arial" w:cs="Arial"/>
          <w:b/>
          <w:bCs/>
          <w:sz w:val="24"/>
        </w:rPr>
        <w:t>E</w:t>
      </w:r>
      <w:r w:rsidR="00811776" w:rsidRPr="00CE1B17">
        <w:rPr>
          <w:rFonts w:ascii="Arial" w:hAnsi="Arial" w:cs="Arial"/>
          <w:b/>
          <w:bCs/>
          <w:sz w:val="24"/>
        </w:rPr>
        <w:t>xplicit or implicit</w:t>
      </w:r>
      <w:r w:rsidR="000A5B41" w:rsidRPr="00CE1B17">
        <w:rPr>
          <w:rFonts w:ascii="Arial" w:hAnsi="Arial" w:cs="Arial"/>
          <w:b/>
          <w:bCs/>
          <w:sz w:val="24"/>
        </w:rPr>
        <w:t xml:space="preserve"> target cell list</w:t>
      </w:r>
    </w:p>
    <w:p w14:paraId="134E7E8E" w14:textId="3B733C8D" w:rsidR="00630F04" w:rsidRPr="008A32AD" w:rsidRDefault="00630F04" w:rsidP="008A32AD">
      <w:pPr>
        <w:widowControl/>
        <w:spacing w:after="120" w:line="240" w:lineRule="auto"/>
        <w:rPr>
          <w:rFonts w:ascii="Arial" w:hAnsi="Arial" w:cs="Arial"/>
          <w:kern w:val="0"/>
          <w:sz w:val="20"/>
          <w:szCs w:val="20"/>
          <w:lang w:val="en-GB" w:eastAsia="en-US"/>
        </w:rPr>
      </w:pP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In </w:t>
      </w:r>
      <w:r w:rsidR="00EA059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order to avoid </w:t>
      </w:r>
      <w:r w:rsidR="00DB3F1C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a </w:t>
      </w:r>
      <w:r w:rsidR="00EA059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UE selecting a </w:t>
      </w:r>
      <w:proofErr w:type="spellStart"/>
      <w:r w:rsidR="00EA059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TgNB</w:t>
      </w:r>
      <w:proofErr w:type="spellEnd"/>
      <w:r w:rsidR="00EA059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without </w:t>
      </w:r>
      <w:r w:rsidR="00DB3F1C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the </w:t>
      </w:r>
      <w:r w:rsidR="00EA059F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UE context,</w:t>
      </w:r>
      <w:r w:rsidR="000A221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DB3F1C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which will resulting in a failure RRC reestablishment procedure, </w:t>
      </w:r>
      <w:proofErr w:type="spellStart"/>
      <w:r w:rsidR="000A221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SgNB</w:t>
      </w:r>
      <w:proofErr w:type="spellEnd"/>
      <w:r w:rsidR="000A2217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could </w:t>
      </w:r>
      <w:r w:rsidR="002E5B54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provide some assistance explicitly or implicitly.</w:t>
      </w:r>
      <w:r w:rsidR="00466B03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D4500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For instance, </w:t>
      </w:r>
      <w:proofErr w:type="spellStart"/>
      <w:r w:rsidR="00D4500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SgNB</w:t>
      </w:r>
      <w:proofErr w:type="spellEnd"/>
      <w:r w:rsidR="00D4500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can inform a </w:t>
      </w:r>
      <w:r w:rsidR="00A60E79" w:rsidRPr="00A60E79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recommended </w:t>
      </w:r>
      <w:r w:rsidR="00D4500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cell list where the UE context is available to UE to choose</w:t>
      </w:r>
      <w:r w:rsidR="0006632A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during cell selection for RRC reestablishment</w:t>
      </w:r>
      <w:r w:rsidR="00D45009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  <w:r w:rsidR="00216AC8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06632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A</w:t>
      </w:r>
      <w:r w:rsidR="0006632A">
        <w:rPr>
          <w:rFonts w:ascii="Arial" w:hAnsi="Arial" w:cs="Arial"/>
          <w:kern w:val="0"/>
          <w:sz w:val="20"/>
          <w:szCs w:val="20"/>
          <w:lang w:val="en-GB" w:eastAsia="en-US"/>
        </w:rPr>
        <w:t>s</w:t>
      </w:r>
      <w:r w:rsidR="0006632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02125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the candidate cells in the cell list are determined by </w:t>
      </w:r>
      <w:proofErr w:type="spellStart"/>
      <w:r w:rsidR="0002125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SgNB</w:t>
      </w:r>
      <w:proofErr w:type="spellEnd"/>
      <w:r w:rsidR="0002125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according to the measurement report from UE</w:t>
      </w:r>
      <w:r w:rsidR="0006632A">
        <w:rPr>
          <w:rFonts w:ascii="Arial" w:hAnsi="Arial" w:cs="Arial"/>
          <w:kern w:val="0"/>
          <w:sz w:val="20"/>
          <w:szCs w:val="20"/>
          <w:lang w:val="en-GB" w:eastAsia="en-US"/>
        </w:rPr>
        <w:t>,</w:t>
      </w:r>
      <w:r w:rsidR="0006632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06632A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the </w:t>
      </w:r>
      <w:proofErr w:type="spellStart"/>
      <w:r w:rsidR="00E116F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SgNB</w:t>
      </w:r>
      <w:proofErr w:type="spellEnd"/>
      <w:r w:rsidR="00E116F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9856A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could </w:t>
      </w:r>
      <w:r w:rsidR="00E116F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inform the </w:t>
      </w:r>
      <w:r w:rsidR="0006632A" w:rsidRPr="00A60E79">
        <w:rPr>
          <w:rFonts w:ascii="Arial" w:hAnsi="Arial" w:cs="Arial"/>
          <w:kern w:val="0"/>
          <w:sz w:val="20"/>
          <w:szCs w:val="20"/>
          <w:lang w:val="en-GB" w:eastAsia="en-US"/>
        </w:rPr>
        <w:t>recommended</w:t>
      </w:r>
      <w:r w:rsidR="0006632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E116F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cell </w:t>
      </w:r>
      <w:r w:rsidR="0006632A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list</w:t>
      </w:r>
      <w:r w:rsidR="0006632A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, where the UE context had been acquired and stored during handover preparation phase from </w:t>
      </w:r>
      <w:proofErr w:type="spellStart"/>
      <w:r w:rsidR="0006632A">
        <w:rPr>
          <w:rFonts w:ascii="Arial" w:hAnsi="Arial" w:cs="Arial"/>
          <w:kern w:val="0"/>
          <w:sz w:val="20"/>
          <w:szCs w:val="20"/>
          <w:lang w:val="en-GB" w:eastAsia="en-US"/>
        </w:rPr>
        <w:t>SgNB</w:t>
      </w:r>
      <w:proofErr w:type="spellEnd"/>
      <w:r w:rsidR="0006632A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, </w:t>
      </w:r>
      <w:r w:rsidR="00E116F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to UE through the RRC message explicitly</w:t>
      </w:r>
      <w:r w:rsidR="00637455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  <w:r w:rsidR="00D36018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However, considering that the cell list may lead to RRC message overload, </w:t>
      </w:r>
      <w:proofErr w:type="spellStart"/>
      <w:r w:rsidR="00DA3D0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SgNB</w:t>
      </w:r>
      <w:proofErr w:type="spellEnd"/>
      <w:r w:rsidR="00DA3D0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could indicate to UE to select one available </w:t>
      </w:r>
      <w:proofErr w:type="spellStart"/>
      <w:r w:rsidR="00DA3D0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TgNB</w:t>
      </w:r>
      <w:proofErr w:type="spellEnd"/>
      <w:r w:rsidR="00DA3D0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</w:t>
      </w:r>
      <w:r w:rsidR="00885F63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implicitly </w:t>
      </w:r>
      <w:r w:rsidR="00DA3D0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according to </w:t>
      </w:r>
      <w:r w:rsidR="00DB3F1C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the </w:t>
      </w:r>
      <w:r w:rsidR="00DB3F1C">
        <w:rPr>
          <w:rFonts w:ascii="Arial" w:hAnsi="Arial" w:cs="Arial"/>
          <w:sz w:val="20"/>
          <w:szCs w:val="20"/>
          <w:lang w:eastAsia="zh-Hans"/>
        </w:rPr>
        <w:t xml:space="preserve">descending order of RSRP/RSRQ value in </w:t>
      </w:r>
      <w:r w:rsidR="00DA3D0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measurement report</w:t>
      </w:r>
      <w:r w:rsidR="00DB3F1C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from the UE</w:t>
      </w:r>
      <w:r w:rsidR="00DA3D0C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.</w:t>
      </w:r>
    </w:p>
    <w:p w14:paraId="781B7854" w14:textId="074CD888" w:rsidR="00AE6504" w:rsidRPr="00D24592" w:rsidRDefault="00A07AAB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Proposal</w:t>
      </w:r>
      <w:r w:rsidR="00630F04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3</w:t>
      </w:r>
      <w:r w:rsidR="00AE6504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a</w:t>
      </w:r>
      <w:r w:rsidR="00630F04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: </w:t>
      </w:r>
      <w:r w:rsidR="00E407DF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it is proposed that </w:t>
      </w:r>
      <w:proofErr w:type="spellStart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SgNB</w:t>
      </w:r>
      <w:proofErr w:type="spellEnd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could inform </w:t>
      </w:r>
      <w:r w:rsidR="00DB3F1C">
        <w:rPr>
          <w:rFonts w:ascii="Arial" w:hAnsi="Arial" w:cs="Arial"/>
          <w:b/>
          <w:kern w:val="0"/>
          <w:sz w:val="20"/>
          <w:szCs w:val="20"/>
          <w:lang w:val="en-GB" w:eastAsia="en-US"/>
        </w:rPr>
        <w:t>a</w:t>
      </w:r>
      <w:r w:rsidR="00DB3F1C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A60E79">
        <w:rPr>
          <w:rFonts w:ascii="Arial" w:hAnsi="Arial" w:cs="Arial"/>
          <w:b/>
          <w:kern w:val="0"/>
          <w:sz w:val="20"/>
          <w:szCs w:val="20"/>
          <w:lang w:val="en-GB" w:eastAsia="en-US"/>
        </w:rPr>
        <w:t>re</w:t>
      </w:r>
      <w:r w:rsidR="00DB3F1C">
        <w:rPr>
          <w:rFonts w:ascii="Arial" w:hAnsi="Arial" w:cs="Arial"/>
          <w:b/>
          <w:kern w:val="0"/>
          <w:sz w:val="20"/>
          <w:szCs w:val="20"/>
          <w:lang w:val="en-GB" w:eastAsia="en-US"/>
        </w:rPr>
        <w:t>commen</w:t>
      </w:r>
      <w:r w:rsidR="00A60E79">
        <w:rPr>
          <w:rFonts w:ascii="Arial" w:hAnsi="Arial" w:cs="Arial"/>
          <w:b/>
          <w:kern w:val="0"/>
          <w:sz w:val="20"/>
          <w:szCs w:val="20"/>
          <w:lang w:val="en-GB" w:eastAsia="en-US"/>
        </w:rPr>
        <w:t>d</w:t>
      </w:r>
      <w:r w:rsidR="00DB3F1C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ed target 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cell list </w:t>
      </w:r>
      <w:r w:rsidR="00DB3F1C">
        <w:rPr>
          <w:rFonts w:ascii="Arial" w:hAnsi="Arial" w:cs="Arial"/>
          <w:b/>
          <w:kern w:val="0"/>
          <w:sz w:val="20"/>
          <w:szCs w:val="20"/>
          <w:lang w:val="en-GB" w:eastAsia="en-US"/>
        </w:rPr>
        <w:t>where the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UE context </w:t>
      </w:r>
      <w:r w:rsidR="00DB3F1C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is available 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to UE through the RRC message explicitly</w:t>
      </w:r>
      <w:r w:rsidR="00E407DF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.</w:t>
      </w:r>
    </w:p>
    <w:p w14:paraId="20E5A240" w14:textId="2A1B8205" w:rsidR="00630F04" w:rsidRPr="00D24592" w:rsidRDefault="00AE6504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Proposal 3b:</w:t>
      </w:r>
      <w:r w:rsidR="00A51760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Considering that the cell list may lead to RRC message overload, </w:t>
      </w:r>
      <w:proofErr w:type="spellStart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SgNB</w:t>
      </w:r>
      <w:proofErr w:type="spellEnd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could indicate to UE to select one available </w:t>
      </w:r>
      <w:proofErr w:type="spellStart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TgNB</w:t>
      </w:r>
      <w:proofErr w:type="spellEnd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implicitly according to </w:t>
      </w:r>
      <w:r w:rsidR="005F6454" w:rsidRPr="005F6454">
        <w:rPr>
          <w:rFonts w:ascii="Arial" w:hAnsi="Arial" w:cs="Arial"/>
          <w:b/>
          <w:kern w:val="0"/>
          <w:sz w:val="20"/>
          <w:szCs w:val="20"/>
          <w:lang w:val="en-GB" w:eastAsia="en-US"/>
        </w:rPr>
        <w:t>the descending order of RSRP/RSRQ value in measurement report from the UE.</w:t>
      </w:r>
    </w:p>
    <w:p w14:paraId="00FAAD82" w14:textId="1AE467B7" w:rsidR="0018088F" w:rsidRPr="00CE1B17" w:rsidRDefault="00071D1E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CE1B17"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Conclusion </w:t>
      </w:r>
    </w:p>
    <w:p w14:paraId="2BDEFBCA" w14:textId="33B7E32A" w:rsidR="0018088F" w:rsidRPr="008A32AD" w:rsidRDefault="00071D1E" w:rsidP="008A32AD">
      <w:pPr>
        <w:widowControl/>
        <w:spacing w:after="120" w:line="240" w:lineRule="auto"/>
        <w:rPr>
          <w:rFonts w:ascii="Arial" w:hAnsi="Arial" w:cs="Arial"/>
          <w:kern w:val="0"/>
          <w:sz w:val="20"/>
          <w:szCs w:val="20"/>
          <w:lang w:val="en-GB" w:eastAsia="en-US"/>
        </w:rPr>
      </w:pP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In this contribution, we </w:t>
      </w:r>
      <w:r w:rsidR="0082466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make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some </w:t>
      </w:r>
      <w:r w:rsidR="0082466E" w:rsidRPr="008A32AD">
        <w:rPr>
          <w:rFonts w:ascii="Arial" w:hAnsi="Arial" w:cs="Arial"/>
          <w:kern w:val="0"/>
          <w:sz w:val="20"/>
          <w:szCs w:val="20"/>
          <w:lang w:val="en-GB" w:eastAsia="en-US"/>
        </w:rPr>
        <w:t>discussions</w:t>
      </w:r>
      <w:r w:rsidRPr="008A32AD">
        <w:rPr>
          <w:rFonts w:ascii="Arial" w:hAnsi="Arial" w:cs="Arial"/>
          <w:kern w:val="0"/>
          <w:sz w:val="20"/>
          <w:szCs w:val="20"/>
          <w:lang w:val="en-GB" w:eastAsia="en-US"/>
        </w:rPr>
        <w:t xml:space="preserve"> on the fast failure recovery in NR, with the following observations and proposals:</w:t>
      </w:r>
    </w:p>
    <w:p w14:paraId="4C338D44" w14:textId="77777777" w:rsidR="00FB1C59" w:rsidRPr="00D24592" w:rsidRDefault="00FB1C59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Observation 1: To adopt shorter T310 with available value might be an efficient method to improve the HO performance.</w:t>
      </w:r>
    </w:p>
    <w:p w14:paraId="48482136" w14:textId="61800C37" w:rsidR="0082466E" w:rsidRPr="00D24592" w:rsidRDefault="0082466E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Observation </w:t>
      </w:r>
      <w:r w:rsidR="006771CE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2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: The benefit brought by the timer T312 will not be reflected if T310 expires earlier than T312.</w:t>
      </w:r>
    </w:p>
    <w:p w14:paraId="6A2A182E" w14:textId="7C57BE86" w:rsidR="006771CE" w:rsidRPr="00434A96" w:rsidRDefault="0082466E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Observation </w:t>
      </w:r>
      <w:r w:rsidR="006771CE"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3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: </w:t>
      </w:r>
      <w:proofErr w:type="spellStart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RRCReestablishment</w:t>
      </w:r>
      <w:proofErr w:type="spellEnd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RRCReconfiguration</w:t>
      </w:r>
      <w:proofErr w:type="spellEnd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may not be combined unless that SRB1 could be activated early during RRC </w:t>
      </w:r>
      <w:proofErr w:type="spellStart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RRCReestablishment</w:t>
      </w:r>
      <w:proofErr w:type="spellEnd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procedure.</w:t>
      </w:r>
    </w:p>
    <w:p w14:paraId="66D420D0" w14:textId="60B8A714" w:rsidR="0082466E" w:rsidRPr="00434A96" w:rsidRDefault="00CA4A05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Proposal </w:t>
      </w:r>
      <w:r w:rsidR="0082466E"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1: As a baseline, in NR, timer T312 could be introduced as LTE to mitigate reestablishment latency</w:t>
      </w:r>
    </w:p>
    <w:p w14:paraId="72FBB86E" w14:textId="77777777" w:rsidR="0082466E" w:rsidRPr="00434A96" w:rsidRDefault="0082466E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Proposal 2: In NR</w:t>
      </w:r>
      <w:r w:rsidRPr="00434A96">
        <w:rPr>
          <w:rFonts w:ascii="Arial" w:hAnsi="Arial" w:cs="Arial" w:hint="eastAsia"/>
          <w:b/>
          <w:kern w:val="0"/>
          <w:sz w:val="20"/>
          <w:szCs w:val="20"/>
          <w:lang w:val="en-GB" w:eastAsia="en-US"/>
        </w:rPr>
        <w:t>，</w:t>
      </w:r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for fast HO failure recovery, we could consider to combine the two messages </w:t>
      </w:r>
      <w:proofErr w:type="spellStart"/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RRCReestablishmentComplete</w:t>
      </w:r>
      <w:proofErr w:type="spellEnd"/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and </w:t>
      </w:r>
      <w:proofErr w:type="spellStart"/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RRCReconfigurationComplete</w:t>
      </w:r>
      <w:proofErr w:type="spellEnd"/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as one message </w:t>
      </w:r>
      <w:proofErr w:type="spellStart"/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RRCReconfigurationComplete</w:t>
      </w:r>
      <w:proofErr w:type="spellEnd"/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for </w:t>
      </w:r>
      <w:proofErr w:type="spellStart"/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>signaling</w:t>
      </w:r>
      <w:proofErr w:type="spellEnd"/>
      <w:r w:rsidRPr="00434A96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overhead reduction, meanwhile time latency mitigation.</w:t>
      </w:r>
    </w:p>
    <w:p w14:paraId="0B60EF8E" w14:textId="77777777" w:rsidR="00983BA9" w:rsidRPr="00D24592" w:rsidRDefault="00983BA9" w:rsidP="00983BA9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Proposal 3a: it is proposed that </w:t>
      </w:r>
      <w:proofErr w:type="spellStart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SgNB</w:t>
      </w:r>
      <w:proofErr w:type="spellEnd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could inform </w:t>
      </w:r>
      <w:r>
        <w:rPr>
          <w:rFonts w:ascii="Arial" w:hAnsi="Arial" w:cs="Arial"/>
          <w:b/>
          <w:kern w:val="0"/>
          <w:sz w:val="20"/>
          <w:szCs w:val="20"/>
          <w:lang w:val="en-GB" w:eastAsia="en-US"/>
        </w:rPr>
        <w:t>a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recommended target 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cell list </w:t>
      </w:r>
      <w:r>
        <w:rPr>
          <w:rFonts w:ascii="Arial" w:hAnsi="Arial" w:cs="Arial"/>
          <w:b/>
          <w:kern w:val="0"/>
          <w:sz w:val="20"/>
          <w:szCs w:val="20"/>
          <w:lang w:val="en-GB" w:eastAsia="en-US"/>
        </w:rPr>
        <w:t>where the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UE context </w:t>
      </w:r>
      <w:r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is available </w:t>
      </w: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to UE through the RRC message explicitly.</w:t>
      </w:r>
    </w:p>
    <w:p w14:paraId="2D900F67" w14:textId="3DA493EC" w:rsidR="0082466E" w:rsidRPr="00D24592" w:rsidRDefault="00983BA9" w:rsidP="008A32AD">
      <w:pPr>
        <w:widowControl/>
        <w:spacing w:after="120" w:line="240" w:lineRule="auto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Proposal 3b: Considering that the cell list may lead to RRC message overload, </w:t>
      </w:r>
      <w:proofErr w:type="spellStart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SgNB</w:t>
      </w:r>
      <w:proofErr w:type="spellEnd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could indicate to UE to select one available </w:t>
      </w:r>
      <w:proofErr w:type="spellStart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>TgNB</w:t>
      </w:r>
      <w:proofErr w:type="spellEnd"/>
      <w:r w:rsidRPr="00D24592">
        <w:rPr>
          <w:rFonts w:ascii="Arial" w:hAnsi="Arial" w:cs="Arial"/>
          <w:b/>
          <w:kern w:val="0"/>
          <w:sz w:val="20"/>
          <w:szCs w:val="20"/>
          <w:lang w:val="en-GB" w:eastAsia="en-US"/>
        </w:rPr>
        <w:t xml:space="preserve"> implicitly according to </w:t>
      </w:r>
      <w:r w:rsidRPr="005F6454">
        <w:rPr>
          <w:rFonts w:ascii="Arial" w:hAnsi="Arial" w:cs="Arial"/>
          <w:b/>
          <w:kern w:val="0"/>
          <w:sz w:val="20"/>
          <w:szCs w:val="20"/>
          <w:lang w:val="en-GB" w:eastAsia="en-US"/>
        </w:rPr>
        <w:t>the descending order of RSRP/RSRQ value in measurement report from the UE.</w:t>
      </w:r>
    </w:p>
    <w:p w14:paraId="246E4AA1" w14:textId="77777777" w:rsidR="0018088F" w:rsidRPr="00CE1B17" w:rsidRDefault="00071D1E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CE1B17"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Reference</w:t>
      </w:r>
    </w:p>
    <w:p w14:paraId="3631C417" w14:textId="244D283A" w:rsidR="0018088F" w:rsidRPr="00CE1B17" w:rsidRDefault="00054E55" w:rsidP="00054E55">
      <w:pPr>
        <w:rPr>
          <w:rFonts w:ascii="Arial" w:hAnsi="Arial" w:cs="Arial"/>
        </w:rPr>
      </w:pPr>
      <w:bookmarkStart w:id="3" w:name="_Ref21535"/>
      <w:bookmarkStart w:id="4" w:name="_Ref4018"/>
      <w:r w:rsidRPr="00CE1B17">
        <w:rPr>
          <w:rFonts w:ascii="Arial" w:hAnsi="Arial" w:cs="Arial"/>
        </w:rPr>
        <w:t>[1].</w:t>
      </w:r>
      <w:r w:rsidR="00071D1E" w:rsidRPr="00CE1B17">
        <w:rPr>
          <w:rFonts w:ascii="Arial" w:hAnsi="Arial" w:cs="Arial"/>
        </w:rPr>
        <w:t>RP-</w:t>
      </w:r>
      <w:bookmarkStart w:id="5" w:name="OLE_LINK2"/>
      <w:r w:rsidR="00071D1E" w:rsidRPr="00CE1B17">
        <w:rPr>
          <w:rFonts w:ascii="Arial" w:hAnsi="Arial" w:cs="Arial"/>
        </w:rPr>
        <w:t>181433</w:t>
      </w:r>
      <w:bookmarkEnd w:id="3"/>
      <w:r w:rsidR="00071D1E" w:rsidRPr="00CE1B17">
        <w:rPr>
          <w:rFonts w:ascii="Arial" w:hAnsi="Arial" w:cs="Arial"/>
        </w:rPr>
        <w:t xml:space="preserve"> </w:t>
      </w:r>
      <w:bookmarkEnd w:id="5"/>
      <w:r w:rsidR="00071D1E" w:rsidRPr="00CE1B17">
        <w:rPr>
          <w:rFonts w:ascii="Arial" w:hAnsi="Arial" w:cs="Arial"/>
        </w:rPr>
        <w:t xml:space="preserve">, New WID: NR mobility enhancements, </w:t>
      </w:r>
      <w:bookmarkEnd w:id="4"/>
      <w:r w:rsidRPr="00CE1B17">
        <w:rPr>
          <w:rFonts w:ascii="Arial" w:hAnsi="Arial" w:cs="Arial"/>
        </w:rPr>
        <w:t xml:space="preserve">3GPP TSG RAN Meeting #80, La Jolla, USA, May 21-May 25 2018.  </w:t>
      </w:r>
    </w:p>
    <w:p w14:paraId="2E3C6E07" w14:textId="77777777" w:rsidR="0018088F" w:rsidRPr="00CE1B17" w:rsidRDefault="0018088F">
      <w:pPr>
        <w:widowControl/>
        <w:tabs>
          <w:tab w:val="left" w:pos="360"/>
        </w:tabs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Arial" w:hAnsi="Arial" w:cs="Arial"/>
        </w:rPr>
      </w:pPr>
      <w:bookmarkStart w:id="6" w:name="_GoBack"/>
      <w:bookmarkEnd w:id="6"/>
    </w:p>
    <w:sectPr w:rsidR="0018088F" w:rsidRPr="00CE1B17">
      <w:headerReference w:type="default" r:id="rId21"/>
      <w:footerReference w:type="even" r:id="rId22"/>
      <w:footerReference w:type="default" r:id="rId2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7388E" w14:textId="77777777" w:rsidR="001617CE" w:rsidRDefault="001617CE">
      <w:pPr>
        <w:spacing w:after="0" w:line="240" w:lineRule="auto"/>
      </w:pPr>
      <w:r>
        <w:separator/>
      </w:r>
    </w:p>
  </w:endnote>
  <w:endnote w:type="continuationSeparator" w:id="0">
    <w:p w14:paraId="2ADDF2D5" w14:textId="77777777" w:rsidR="001617CE" w:rsidRDefault="00161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35F1E" w14:textId="77777777" w:rsidR="0018088F" w:rsidRDefault="00071D1E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784F1FE" w14:textId="77777777" w:rsidR="0018088F" w:rsidRDefault="0018088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376CC" w14:textId="77777777" w:rsidR="0018088F" w:rsidRDefault="0018088F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F0B9D4" w14:textId="77777777" w:rsidR="001617CE" w:rsidRDefault="001617CE">
      <w:pPr>
        <w:spacing w:after="0" w:line="240" w:lineRule="auto"/>
      </w:pPr>
      <w:r>
        <w:separator/>
      </w:r>
    </w:p>
  </w:footnote>
  <w:footnote w:type="continuationSeparator" w:id="0">
    <w:p w14:paraId="512D8A8B" w14:textId="77777777" w:rsidR="001617CE" w:rsidRDefault="00161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44C11" w14:textId="77777777" w:rsidR="0018088F" w:rsidRDefault="0018088F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60A436F"/>
    <w:multiLevelType w:val="singleLevel"/>
    <w:tmpl w:val="860A436F"/>
    <w:lvl w:ilvl="0">
      <w:start w:val="1"/>
      <w:numFmt w:val="decimal"/>
      <w:suff w:val="space"/>
      <w:lvlText w:val="[%1]."/>
      <w:lvlJc w:val="left"/>
    </w:lvl>
  </w:abstractNum>
  <w:abstractNum w:abstractNumId="1" w15:restartNumberingAfterBreak="0">
    <w:nsid w:val="A687CB0D"/>
    <w:multiLevelType w:val="singleLevel"/>
    <w:tmpl w:val="A687CB0D"/>
    <w:lvl w:ilvl="0">
      <w:start w:val="1"/>
      <w:numFmt w:val="upperLetter"/>
      <w:lvlText w:val="%1)"/>
      <w:lvlJc w:val="left"/>
      <w:pPr>
        <w:tabs>
          <w:tab w:val="left" w:pos="312"/>
        </w:tabs>
      </w:pPr>
    </w:lvl>
  </w:abstractNum>
  <w:abstractNum w:abstractNumId="2" w15:restartNumberingAfterBreak="0">
    <w:nsid w:val="AD6C4212"/>
    <w:multiLevelType w:val="singleLevel"/>
    <w:tmpl w:val="AD6C4212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2B7571FF"/>
    <w:multiLevelType w:val="multilevel"/>
    <w:tmpl w:val="40D223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7"/>
  <w:bordersDoNotSurroundHeader/>
  <w:bordersDoNotSurroundFooter/>
  <w:proofState w:spelling="clean" w:grammar="clean"/>
  <w:defaultTabStop w:val="420"/>
  <w:hyphenationZone w:val="283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BC"/>
    <w:rsid w:val="00001366"/>
    <w:rsid w:val="000055B1"/>
    <w:rsid w:val="000075E0"/>
    <w:rsid w:val="000103E7"/>
    <w:rsid w:val="00011CDF"/>
    <w:rsid w:val="00013FAD"/>
    <w:rsid w:val="000172F4"/>
    <w:rsid w:val="00017BA5"/>
    <w:rsid w:val="00021259"/>
    <w:rsid w:val="0002125A"/>
    <w:rsid w:val="00021359"/>
    <w:rsid w:val="000248FC"/>
    <w:rsid w:val="00026237"/>
    <w:rsid w:val="0002660A"/>
    <w:rsid w:val="00026899"/>
    <w:rsid w:val="0002698B"/>
    <w:rsid w:val="00035EF9"/>
    <w:rsid w:val="00037973"/>
    <w:rsid w:val="00040A63"/>
    <w:rsid w:val="0004105F"/>
    <w:rsid w:val="00042459"/>
    <w:rsid w:val="00042E6F"/>
    <w:rsid w:val="00043923"/>
    <w:rsid w:val="0004410B"/>
    <w:rsid w:val="0004557F"/>
    <w:rsid w:val="00054E55"/>
    <w:rsid w:val="000563ED"/>
    <w:rsid w:val="000569AB"/>
    <w:rsid w:val="0006103B"/>
    <w:rsid w:val="00061A1E"/>
    <w:rsid w:val="000635B8"/>
    <w:rsid w:val="00064B2C"/>
    <w:rsid w:val="0006632A"/>
    <w:rsid w:val="00067D5C"/>
    <w:rsid w:val="0007093A"/>
    <w:rsid w:val="00070D10"/>
    <w:rsid w:val="00071D1E"/>
    <w:rsid w:val="0007205B"/>
    <w:rsid w:val="000755A8"/>
    <w:rsid w:val="00075AB0"/>
    <w:rsid w:val="00076B12"/>
    <w:rsid w:val="000803CC"/>
    <w:rsid w:val="000804D4"/>
    <w:rsid w:val="0008122E"/>
    <w:rsid w:val="00082AE5"/>
    <w:rsid w:val="00082CAA"/>
    <w:rsid w:val="00084609"/>
    <w:rsid w:val="00085A24"/>
    <w:rsid w:val="00085C38"/>
    <w:rsid w:val="000875C4"/>
    <w:rsid w:val="000907A7"/>
    <w:rsid w:val="0009084A"/>
    <w:rsid w:val="000915A4"/>
    <w:rsid w:val="000920FB"/>
    <w:rsid w:val="0009278C"/>
    <w:rsid w:val="00092939"/>
    <w:rsid w:val="00094334"/>
    <w:rsid w:val="00097209"/>
    <w:rsid w:val="00097368"/>
    <w:rsid w:val="0009777E"/>
    <w:rsid w:val="000A204F"/>
    <w:rsid w:val="000A2217"/>
    <w:rsid w:val="000A2A28"/>
    <w:rsid w:val="000A2D0A"/>
    <w:rsid w:val="000A3A4E"/>
    <w:rsid w:val="000A4FA1"/>
    <w:rsid w:val="000A53F5"/>
    <w:rsid w:val="000A5A53"/>
    <w:rsid w:val="000A5B41"/>
    <w:rsid w:val="000A694E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B7EFA"/>
    <w:rsid w:val="000C2690"/>
    <w:rsid w:val="000C364E"/>
    <w:rsid w:val="000C5D4C"/>
    <w:rsid w:val="000C6D74"/>
    <w:rsid w:val="000C7FC7"/>
    <w:rsid w:val="000D18C5"/>
    <w:rsid w:val="000D2BF9"/>
    <w:rsid w:val="000E1125"/>
    <w:rsid w:val="000E1993"/>
    <w:rsid w:val="000E3B8A"/>
    <w:rsid w:val="000E5F6E"/>
    <w:rsid w:val="000F0A7B"/>
    <w:rsid w:val="000F4DDD"/>
    <w:rsid w:val="00100030"/>
    <w:rsid w:val="00105872"/>
    <w:rsid w:val="00105F08"/>
    <w:rsid w:val="00111C96"/>
    <w:rsid w:val="00111CE0"/>
    <w:rsid w:val="00111DF0"/>
    <w:rsid w:val="001135C5"/>
    <w:rsid w:val="001147C0"/>
    <w:rsid w:val="00124CBF"/>
    <w:rsid w:val="001253A3"/>
    <w:rsid w:val="00125762"/>
    <w:rsid w:val="00126145"/>
    <w:rsid w:val="0012673B"/>
    <w:rsid w:val="001277F8"/>
    <w:rsid w:val="00131E4E"/>
    <w:rsid w:val="00131F75"/>
    <w:rsid w:val="00131F98"/>
    <w:rsid w:val="0013288E"/>
    <w:rsid w:val="00134275"/>
    <w:rsid w:val="001345D4"/>
    <w:rsid w:val="00137B0E"/>
    <w:rsid w:val="00137D4E"/>
    <w:rsid w:val="001413B6"/>
    <w:rsid w:val="00141835"/>
    <w:rsid w:val="00145AFF"/>
    <w:rsid w:val="00147740"/>
    <w:rsid w:val="00150BAB"/>
    <w:rsid w:val="00152901"/>
    <w:rsid w:val="00153B68"/>
    <w:rsid w:val="001601B5"/>
    <w:rsid w:val="00160A40"/>
    <w:rsid w:val="001617CE"/>
    <w:rsid w:val="001627D9"/>
    <w:rsid w:val="00163602"/>
    <w:rsid w:val="001664AA"/>
    <w:rsid w:val="00171FF9"/>
    <w:rsid w:val="0017245C"/>
    <w:rsid w:val="00174D41"/>
    <w:rsid w:val="00175874"/>
    <w:rsid w:val="001767E6"/>
    <w:rsid w:val="00176AC2"/>
    <w:rsid w:val="001802FB"/>
    <w:rsid w:val="001806A8"/>
    <w:rsid w:val="0018088F"/>
    <w:rsid w:val="00180983"/>
    <w:rsid w:val="0018310D"/>
    <w:rsid w:val="00184193"/>
    <w:rsid w:val="00186C3C"/>
    <w:rsid w:val="00187FEF"/>
    <w:rsid w:val="00190A8D"/>
    <w:rsid w:val="001917BC"/>
    <w:rsid w:val="0019547D"/>
    <w:rsid w:val="00195E1F"/>
    <w:rsid w:val="00196645"/>
    <w:rsid w:val="00197997"/>
    <w:rsid w:val="001A384E"/>
    <w:rsid w:val="001A4015"/>
    <w:rsid w:val="001A6AFD"/>
    <w:rsid w:val="001A7B0D"/>
    <w:rsid w:val="001B16B6"/>
    <w:rsid w:val="001B21A1"/>
    <w:rsid w:val="001B337C"/>
    <w:rsid w:val="001B35E3"/>
    <w:rsid w:val="001B4FB5"/>
    <w:rsid w:val="001B5AE5"/>
    <w:rsid w:val="001B7027"/>
    <w:rsid w:val="001B7BF2"/>
    <w:rsid w:val="001B7C67"/>
    <w:rsid w:val="001C0CED"/>
    <w:rsid w:val="001C1105"/>
    <w:rsid w:val="001C17C6"/>
    <w:rsid w:val="001C22DE"/>
    <w:rsid w:val="001C2BE2"/>
    <w:rsid w:val="001C3C4C"/>
    <w:rsid w:val="001D2914"/>
    <w:rsid w:val="001D2FB0"/>
    <w:rsid w:val="001D4420"/>
    <w:rsid w:val="001E0341"/>
    <w:rsid w:val="001E1C36"/>
    <w:rsid w:val="001E3D8C"/>
    <w:rsid w:val="001E43EF"/>
    <w:rsid w:val="001E44CD"/>
    <w:rsid w:val="001E5F91"/>
    <w:rsid w:val="001E6F40"/>
    <w:rsid w:val="001F30BD"/>
    <w:rsid w:val="001F3DF5"/>
    <w:rsid w:val="001F4346"/>
    <w:rsid w:val="001F7FD8"/>
    <w:rsid w:val="00200DAA"/>
    <w:rsid w:val="00201FFE"/>
    <w:rsid w:val="00202C4B"/>
    <w:rsid w:val="00203BFA"/>
    <w:rsid w:val="00205CC0"/>
    <w:rsid w:val="00206380"/>
    <w:rsid w:val="00212EB1"/>
    <w:rsid w:val="002155FA"/>
    <w:rsid w:val="00216AC8"/>
    <w:rsid w:val="00217023"/>
    <w:rsid w:val="002176DE"/>
    <w:rsid w:val="00220022"/>
    <w:rsid w:val="00221610"/>
    <w:rsid w:val="00223B64"/>
    <w:rsid w:val="00224379"/>
    <w:rsid w:val="0023029F"/>
    <w:rsid w:val="0023085A"/>
    <w:rsid w:val="00230BCA"/>
    <w:rsid w:val="00231281"/>
    <w:rsid w:val="00231DC2"/>
    <w:rsid w:val="00233314"/>
    <w:rsid w:val="002333B7"/>
    <w:rsid w:val="002344F2"/>
    <w:rsid w:val="002350A1"/>
    <w:rsid w:val="0023516D"/>
    <w:rsid w:val="002368E4"/>
    <w:rsid w:val="00237BC2"/>
    <w:rsid w:val="00241832"/>
    <w:rsid w:val="00241C40"/>
    <w:rsid w:val="00243300"/>
    <w:rsid w:val="00244D42"/>
    <w:rsid w:val="002462A0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66C30"/>
    <w:rsid w:val="00270A1C"/>
    <w:rsid w:val="00270FA0"/>
    <w:rsid w:val="00271DF1"/>
    <w:rsid w:val="00271ED8"/>
    <w:rsid w:val="002730ED"/>
    <w:rsid w:val="00275699"/>
    <w:rsid w:val="00280BDD"/>
    <w:rsid w:val="00281718"/>
    <w:rsid w:val="00282563"/>
    <w:rsid w:val="002855D0"/>
    <w:rsid w:val="00290E18"/>
    <w:rsid w:val="00291D54"/>
    <w:rsid w:val="00297A88"/>
    <w:rsid w:val="002A33B9"/>
    <w:rsid w:val="002B22C6"/>
    <w:rsid w:val="002B24A3"/>
    <w:rsid w:val="002B2BBC"/>
    <w:rsid w:val="002B351B"/>
    <w:rsid w:val="002B3C48"/>
    <w:rsid w:val="002B3D8F"/>
    <w:rsid w:val="002B434C"/>
    <w:rsid w:val="002B4F1D"/>
    <w:rsid w:val="002B710C"/>
    <w:rsid w:val="002C0864"/>
    <w:rsid w:val="002C0F12"/>
    <w:rsid w:val="002C3873"/>
    <w:rsid w:val="002C4649"/>
    <w:rsid w:val="002C6133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5B54"/>
    <w:rsid w:val="002E7525"/>
    <w:rsid w:val="002F01CA"/>
    <w:rsid w:val="002F029C"/>
    <w:rsid w:val="002F1163"/>
    <w:rsid w:val="002F3161"/>
    <w:rsid w:val="002F5517"/>
    <w:rsid w:val="003005AF"/>
    <w:rsid w:val="0030390A"/>
    <w:rsid w:val="00303D4A"/>
    <w:rsid w:val="00305358"/>
    <w:rsid w:val="0030650B"/>
    <w:rsid w:val="003112A7"/>
    <w:rsid w:val="00312C1A"/>
    <w:rsid w:val="00312DD1"/>
    <w:rsid w:val="00313308"/>
    <w:rsid w:val="003144CA"/>
    <w:rsid w:val="00315287"/>
    <w:rsid w:val="003171FD"/>
    <w:rsid w:val="00321077"/>
    <w:rsid w:val="00322EDB"/>
    <w:rsid w:val="003268BB"/>
    <w:rsid w:val="00330072"/>
    <w:rsid w:val="003308DA"/>
    <w:rsid w:val="00330B4E"/>
    <w:rsid w:val="0033176D"/>
    <w:rsid w:val="00333D6C"/>
    <w:rsid w:val="00335B60"/>
    <w:rsid w:val="00335F69"/>
    <w:rsid w:val="00336046"/>
    <w:rsid w:val="00340AAF"/>
    <w:rsid w:val="0034236A"/>
    <w:rsid w:val="003436BE"/>
    <w:rsid w:val="0034542E"/>
    <w:rsid w:val="00345FC0"/>
    <w:rsid w:val="0034666C"/>
    <w:rsid w:val="003469FC"/>
    <w:rsid w:val="00347800"/>
    <w:rsid w:val="003504B5"/>
    <w:rsid w:val="00352297"/>
    <w:rsid w:val="003546A6"/>
    <w:rsid w:val="00354915"/>
    <w:rsid w:val="00354E6F"/>
    <w:rsid w:val="003577BE"/>
    <w:rsid w:val="00362FCF"/>
    <w:rsid w:val="0036468F"/>
    <w:rsid w:val="00366993"/>
    <w:rsid w:val="00370E0A"/>
    <w:rsid w:val="0037186E"/>
    <w:rsid w:val="00371876"/>
    <w:rsid w:val="00372C00"/>
    <w:rsid w:val="00375696"/>
    <w:rsid w:val="00377499"/>
    <w:rsid w:val="003802A8"/>
    <w:rsid w:val="00382FAE"/>
    <w:rsid w:val="003832DC"/>
    <w:rsid w:val="0038426C"/>
    <w:rsid w:val="00384541"/>
    <w:rsid w:val="00385C87"/>
    <w:rsid w:val="00387F14"/>
    <w:rsid w:val="00391402"/>
    <w:rsid w:val="00391F87"/>
    <w:rsid w:val="00393338"/>
    <w:rsid w:val="00394979"/>
    <w:rsid w:val="00394FC5"/>
    <w:rsid w:val="00395D56"/>
    <w:rsid w:val="00396952"/>
    <w:rsid w:val="00396B4A"/>
    <w:rsid w:val="003A05F8"/>
    <w:rsid w:val="003A0CA9"/>
    <w:rsid w:val="003A150D"/>
    <w:rsid w:val="003A2A06"/>
    <w:rsid w:val="003A390E"/>
    <w:rsid w:val="003A3ACC"/>
    <w:rsid w:val="003A4C78"/>
    <w:rsid w:val="003A552B"/>
    <w:rsid w:val="003B132E"/>
    <w:rsid w:val="003B139B"/>
    <w:rsid w:val="003B1963"/>
    <w:rsid w:val="003B24A6"/>
    <w:rsid w:val="003B3A50"/>
    <w:rsid w:val="003B448B"/>
    <w:rsid w:val="003B4F2D"/>
    <w:rsid w:val="003C2194"/>
    <w:rsid w:val="003C3E62"/>
    <w:rsid w:val="003C54A8"/>
    <w:rsid w:val="003D01E0"/>
    <w:rsid w:val="003D0EF8"/>
    <w:rsid w:val="003D1455"/>
    <w:rsid w:val="003D2B72"/>
    <w:rsid w:val="003D31DD"/>
    <w:rsid w:val="003D42C7"/>
    <w:rsid w:val="003D7765"/>
    <w:rsid w:val="003E1518"/>
    <w:rsid w:val="003E1A5E"/>
    <w:rsid w:val="003E2DCD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44DB"/>
    <w:rsid w:val="00406113"/>
    <w:rsid w:val="00406593"/>
    <w:rsid w:val="004069B2"/>
    <w:rsid w:val="00410408"/>
    <w:rsid w:val="00411066"/>
    <w:rsid w:val="004128A0"/>
    <w:rsid w:val="00413229"/>
    <w:rsid w:val="004136A3"/>
    <w:rsid w:val="00417BBE"/>
    <w:rsid w:val="004228A3"/>
    <w:rsid w:val="004229AC"/>
    <w:rsid w:val="00423D3B"/>
    <w:rsid w:val="004245A3"/>
    <w:rsid w:val="00424A48"/>
    <w:rsid w:val="004274EC"/>
    <w:rsid w:val="00427917"/>
    <w:rsid w:val="00430196"/>
    <w:rsid w:val="004308B3"/>
    <w:rsid w:val="00430AFB"/>
    <w:rsid w:val="0043144A"/>
    <w:rsid w:val="00433D36"/>
    <w:rsid w:val="00434A96"/>
    <w:rsid w:val="00436238"/>
    <w:rsid w:val="00441EB5"/>
    <w:rsid w:val="0044332D"/>
    <w:rsid w:val="0044341B"/>
    <w:rsid w:val="00443D84"/>
    <w:rsid w:val="00444F7D"/>
    <w:rsid w:val="00445007"/>
    <w:rsid w:val="00446A9B"/>
    <w:rsid w:val="00446C63"/>
    <w:rsid w:val="00453750"/>
    <w:rsid w:val="00456668"/>
    <w:rsid w:val="0046088D"/>
    <w:rsid w:val="00460FF4"/>
    <w:rsid w:val="00461583"/>
    <w:rsid w:val="0046214D"/>
    <w:rsid w:val="00462F02"/>
    <w:rsid w:val="0046448A"/>
    <w:rsid w:val="00466B03"/>
    <w:rsid w:val="00466EDC"/>
    <w:rsid w:val="00467368"/>
    <w:rsid w:val="00467D25"/>
    <w:rsid w:val="00470697"/>
    <w:rsid w:val="00471C30"/>
    <w:rsid w:val="0047403A"/>
    <w:rsid w:val="00474161"/>
    <w:rsid w:val="00474C36"/>
    <w:rsid w:val="00475E38"/>
    <w:rsid w:val="00476BE8"/>
    <w:rsid w:val="0048006F"/>
    <w:rsid w:val="00481476"/>
    <w:rsid w:val="00482BBB"/>
    <w:rsid w:val="00483ED7"/>
    <w:rsid w:val="00485114"/>
    <w:rsid w:val="00485670"/>
    <w:rsid w:val="00485AE4"/>
    <w:rsid w:val="00486111"/>
    <w:rsid w:val="0049176F"/>
    <w:rsid w:val="00491819"/>
    <w:rsid w:val="00492EA5"/>
    <w:rsid w:val="004931A7"/>
    <w:rsid w:val="00493247"/>
    <w:rsid w:val="00496BA0"/>
    <w:rsid w:val="004A0053"/>
    <w:rsid w:val="004A2687"/>
    <w:rsid w:val="004A402F"/>
    <w:rsid w:val="004A5D00"/>
    <w:rsid w:val="004A7522"/>
    <w:rsid w:val="004B14A1"/>
    <w:rsid w:val="004B2B05"/>
    <w:rsid w:val="004B2BBA"/>
    <w:rsid w:val="004B71F4"/>
    <w:rsid w:val="004B76A2"/>
    <w:rsid w:val="004B76B6"/>
    <w:rsid w:val="004C012E"/>
    <w:rsid w:val="004C0B5E"/>
    <w:rsid w:val="004C16C3"/>
    <w:rsid w:val="004C16F8"/>
    <w:rsid w:val="004C63EE"/>
    <w:rsid w:val="004D1073"/>
    <w:rsid w:val="004D1EE6"/>
    <w:rsid w:val="004D238B"/>
    <w:rsid w:val="004D39A3"/>
    <w:rsid w:val="004D5495"/>
    <w:rsid w:val="004D7034"/>
    <w:rsid w:val="004E06BE"/>
    <w:rsid w:val="004E3A45"/>
    <w:rsid w:val="004E3B7D"/>
    <w:rsid w:val="004E3E3E"/>
    <w:rsid w:val="004E5219"/>
    <w:rsid w:val="004E5753"/>
    <w:rsid w:val="004E7F3D"/>
    <w:rsid w:val="004F10CA"/>
    <w:rsid w:val="004F4675"/>
    <w:rsid w:val="004F557E"/>
    <w:rsid w:val="004F5F19"/>
    <w:rsid w:val="00501570"/>
    <w:rsid w:val="005017DA"/>
    <w:rsid w:val="0050355C"/>
    <w:rsid w:val="0050411A"/>
    <w:rsid w:val="0050619E"/>
    <w:rsid w:val="005069E2"/>
    <w:rsid w:val="00506B0D"/>
    <w:rsid w:val="00506BCB"/>
    <w:rsid w:val="0051029C"/>
    <w:rsid w:val="005146EB"/>
    <w:rsid w:val="00514EAD"/>
    <w:rsid w:val="005214BE"/>
    <w:rsid w:val="005219AA"/>
    <w:rsid w:val="00522736"/>
    <w:rsid w:val="00522E10"/>
    <w:rsid w:val="00524B62"/>
    <w:rsid w:val="00525585"/>
    <w:rsid w:val="00525D1A"/>
    <w:rsid w:val="0052657B"/>
    <w:rsid w:val="00526B79"/>
    <w:rsid w:val="00527496"/>
    <w:rsid w:val="00533C44"/>
    <w:rsid w:val="00534869"/>
    <w:rsid w:val="00536465"/>
    <w:rsid w:val="005371D2"/>
    <w:rsid w:val="00537528"/>
    <w:rsid w:val="00542ED7"/>
    <w:rsid w:val="00545A76"/>
    <w:rsid w:val="00545F9C"/>
    <w:rsid w:val="005500AD"/>
    <w:rsid w:val="005506C7"/>
    <w:rsid w:val="005514AA"/>
    <w:rsid w:val="0055689F"/>
    <w:rsid w:val="00556A5B"/>
    <w:rsid w:val="005602A0"/>
    <w:rsid w:val="00561349"/>
    <w:rsid w:val="0056512A"/>
    <w:rsid w:val="00565363"/>
    <w:rsid w:val="005657FC"/>
    <w:rsid w:val="00567054"/>
    <w:rsid w:val="00567118"/>
    <w:rsid w:val="00567A9A"/>
    <w:rsid w:val="00570355"/>
    <w:rsid w:val="00570FEC"/>
    <w:rsid w:val="00571A8C"/>
    <w:rsid w:val="0057258B"/>
    <w:rsid w:val="00572AC4"/>
    <w:rsid w:val="0057377D"/>
    <w:rsid w:val="00575034"/>
    <w:rsid w:val="005825A3"/>
    <w:rsid w:val="005842C1"/>
    <w:rsid w:val="00585E04"/>
    <w:rsid w:val="00586472"/>
    <w:rsid w:val="005910DD"/>
    <w:rsid w:val="0059366A"/>
    <w:rsid w:val="00593F48"/>
    <w:rsid w:val="005940C1"/>
    <w:rsid w:val="0059566C"/>
    <w:rsid w:val="0059585E"/>
    <w:rsid w:val="005A05A3"/>
    <w:rsid w:val="005A3156"/>
    <w:rsid w:val="005A4048"/>
    <w:rsid w:val="005A53DF"/>
    <w:rsid w:val="005A6185"/>
    <w:rsid w:val="005A7979"/>
    <w:rsid w:val="005B052E"/>
    <w:rsid w:val="005B220B"/>
    <w:rsid w:val="005B2E19"/>
    <w:rsid w:val="005B66D2"/>
    <w:rsid w:val="005B7842"/>
    <w:rsid w:val="005C1AC7"/>
    <w:rsid w:val="005C20A4"/>
    <w:rsid w:val="005C2356"/>
    <w:rsid w:val="005C3E9F"/>
    <w:rsid w:val="005C4B5D"/>
    <w:rsid w:val="005C75A2"/>
    <w:rsid w:val="005D4CCD"/>
    <w:rsid w:val="005D57F1"/>
    <w:rsid w:val="005D6296"/>
    <w:rsid w:val="005D680C"/>
    <w:rsid w:val="005E06D3"/>
    <w:rsid w:val="005E1F46"/>
    <w:rsid w:val="005E237D"/>
    <w:rsid w:val="005E27C0"/>
    <w:rsid w:val="005E3AE4"/>
    <w:rsid w:val="005E4F1C"/>
    <w:rsid w:val="005E7B40"/>
    <w:rsid w:val="005F097D"/>
    <w:rsid w:val="005F1004"/>
    <w:rsid w:val="005F1FAE"/>
    <w:rsid w:val="005F42AD"/>
    <w:rsid w:val="005F4A01"/>
    <w:rsid w:val="005F56A6"/>
    <w:rsid w:val="005F6041"/>
    <w:rsid w:val="005F6454"/>
    <w:rsid w:val="005F7E99"/>
    <w:rsid w:val="00601081"/>
    <w:rsid w:val="006012C6"/>
    <w:rsid w:val="00603239"/>
    <w:rsid w:val="0060473D"/>
    <w:rsid w:val="006053DC"/>
    <w:rsid w:val="00607A61"/>
    <w:rsid w:val="0061011F"/>
    <w:rsid w:val="00611750"/>
    <w:rsid w:val="00612227"/>
    <w:rsid w:val="006127D4"/>
    <w:rsid w:val="00614547"/>
    <w:rsid w:val="00614D4B"/>
    <w:rsid w:val="00616DFB"/>
    <w:rsid w:val="00617630"/>
    <w:rsid w:val="00617B27"/>
    <w:rsid w:val="00620346"/>
    <w:rsid w:val="0062074A"/>
    <w:rsid w:val="00621847"/>
    <w:rsid w:val="00622516"/>
    <w:rsid w:val="00622C68"/>
    <w:rsid w:val="00623125"/>
    <w:rsid w:val="0062321A"/>
    <w:rsid w:val="00623C7A"/>
    <w:rsid w:val="006241EE"/>
    <w:rsid w:val="0062446A"/>
    <w:rsid w:val="00627ACD"/>
    <w:rsid w:val="00630383"/>
    <w:rsid w:val="00630B29"/>
    <w:rsid w:val="00630F04"/>
    <w:rsid w:val="00633DA7"/>
    <w:rsid w:val="006357BD"/>
    <w:rsid w:val="006359CB"/>
    <w:rsid w:val="00637455"/>
    <w:rsid w:val="00640293"/>
    <w:rsid w:val="006408DC"/>
    <w:rsid w:val="00640D77"/>
    <w:rsid w:val="006413AD"/>
    <w:rsid w:val="00643A7A"/>
    <w:rsid w:val="0064545A"/>
    <w:rsid w:val="006503F8"/>
    <w:rsid w:val="00650D0F"/>
    <w:rsid w:val="00650EE5"/>
    <w:rsid w:val="00651856"/>
    <w:rsid w:val="006521E7"/>
    <w:rsid w:val="00655018"/>
    <w:rsid w:val="0065579F"/>
    <w:rsid w:val="006565EF"/>
    <w:rsid w:val="006623EA"/>
    <w:rsid w:val="00662B0E"/>
    <w:rsid w:val="0066411D"/>
    <w:rsid w:val="0066451F"/>
    <w:rsid w:val="00666681"/>
    <w:rsid w:val="00667A48"/>
    <w:rsid w:val="00670351"/>
    <w:rsid w:val="006706AA"/>
    <w:rsid w:val="006718B7"/>
    <w:rsid w:val="00673154"/>
    <w:rsid w:val="00673AC3"/>
    <w:rsid w:val="00674597"/>
    <w:rsid w:val="006746B2"/>
    <w:rsid w:val="0067540D"/>
    <w:rsid w:val="006771CE"/>
    <w:rsid w:val="00682ACD"/>
    <w:rsid w:val="0068365D"/>
    <w:rsid w:val="0068430C"/>
    <w:rsid w:val="00684FD2"/>
    <w:rsid w:val="00685237"/>
    <w:rsid w:val="0068763E"/>
    <w:rsid w:val="006902CC"/>
    <w:rsid w:val="00690BB8"/>
    <w:rsid w:val="0069144C"/>
    <w:rsid w:val="0069161A"/>
    <w:rsid w:val="0069189C"/>
    <w:rsid w:val="00691E28"/>
    <w:rsid w:val="006954BD"/>
    <w:rsid w:val="006978B2"/>
    <w:rsid w:val="00697AE5"/>
    <w:rsid w:val="00697DD7"/>
    <w:rsid w:val="006A13FE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4C14"/>
    <w:rsid w:val="006C2D21"/>
    <w:rsid w:val="006C60A2"/>
    <w:rsid w:val="006C6193"/>
    <w:rsid w:val="006D5430"/>
    <w:rsid w:val="006D63EF"/>
    <w:rsid w:val="006D7CA8"/>
    <w:rsid w:val="006E2DED"/>
    <w:rsid w:val="006E2FE4"/>
    <w:rsid w:val="006E36C6"/>
    <w:rsid w:val="006E3B73"/>
    <w:rsid w:val="006E4FA6"/>
    <w:rsid w:val="006E7570"/>
    <w:rsid w:val="006F0E39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1AAC"/>
    <w:rsid w:val="00702A3C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6966"/>
    <w:rsid w:val="00727D4D"/>
    <w:rsid w:val="00731322"/>
    <w:rsid w:val="00731764"/>
    <w:rsid w:val="00731E30"/>
    <w:rsid w:val="007358F0"/>
    <w:rsid w:val="00736CDD"/>
    <w:rsid w:val="00736FEF"/>
    <w:rsid w:val="00737516"/>
    <w:rsid w:val="00741230"/>
    <w:rsid w:val="0074310F"/>
    <w:rsid w:val="00744DA8"/>
    <w:rsid w:val="00745B29"/>
    <w:rsid w:val="00745C1D"/>
    <w:rsid w:val="00745DB9"/>
    <w:rsid w:val="007517C3"/>
    <w:rsid w:val="00751F23"/>
    <w:rsid w:val="007548AC"/>
    <w:rsid w:val="00756809"/>
    <w:rsid w:val="007573D2"/>
    <w:rsid w:val="007577AC"/>
    <w:rsid w:val="00760C49"/>
    <w:rsid w:val="007626A2"/>
    <w:rsid w:val="00762F5A"/>
    <w:rsid w:val="007651F0"/>
    <w:rsid w:val="00765D32"/>
    <w:rsid w:val="007676B1"/>
    <w:rsid w:val="00767868"/>
    <w:rsid w:val="007705A1"/>
    <w:rsid w:val="00770F43"/>
    <w:rsid w:val="00771468"/>
    <w:rsid w:val="007719AC"/>
    <w:rsid w:val="00773686"/>
    <w:rsid w:val="0077519F"/>
    <w:rsid w:val="00776AD0"/>
    <w:rsid w:val="007776DA"/>
    <w:rsid w:val="007851D2"/>
    <w:rsid w:val="00787A57"/>
    <w:rsid w:val="00787B7D"/>
    <w:rsid w:val="00787B84"/>
    <w:rsid w:val="00787C6B"/>
    <w:rsid w:val="00792D48"/>
    <w:rsid w:val="00793203"/>
    <w:rsid w:val="00795931"/>
    <w:rsid w:val="00796A2A"/>
    <w:rsid w:val="00797820"/>
    <w:rsid w:val="00797BE2"/>
    <w:rsid w:val="007A053E"/>
    <w:rsid w:val="007A2A69"/>
    <w:rsid w:val="007A3DBC"/>
    <w:rsid w:val="007A6821"/>
    <w:rsid w:val="007B055F"/>
    <w:rsid w:val="007B0BAC"/>
    <w:rsid w:val="007B1B67"/>
    <w:rsid w:val="007B3EE9"/>
    <w:rsid w:val="007B4B41"/>
    <w:rsid w:val="007B6028"/>
    <w:rsid w:val="007C0BA7"/>
    <w:rsid w:val="007C2A0A"/>
    <w:rsid w:val="007C3116"/>
    <w:rsid w:val="007C33E4"/>
    <w:rsid w:val="007C40BD"/>
    <w:rsid w:val="007C41B3"/>
    <w:rsid w:val="007C44F4"/>
    <w:rsid w:val="007C6CAE"/>
    <w:rsid w:val="007C7B5E"/>
    <w:rsid w:val="007D0034"/>
    <w:rsid w:val="007D2587"/>
    <w:rsid w:val="007D36F2"/>
    <w:rsid w:val="007D3ACE"/>
    <w:rsid w:val="007D4F83"/>
    <w:rsid w:val="007D5A25"/>
    <w:rsid w:val="007E0F24"/>
    <w:rsid w:val="007E17B1"/>
    <w:rsid w:val="007E27C0"/>
    <w:rsid w:val="007E4716"/>
    <w:rsid w:val="007E6E32"/>
    <w:rsid w:val="007E771D"/>
    <w:rsid w:val="007F32AD"/>
    <w:rsid w:val="007F3C31"/>
    <w:rsid w:val="007F3DA7"/>
    <w:rsid w:val="007F4203"/>
    <w:rsid w:val="007F502E"/>
    <w:rsid w:val="007F65F6"/>
    <w:rsid w:val="007F6A42"/>
    <w:rsid w:val="008013CA"/>
    <w:rsid w:val="00804AEB"/>
    <w:rsid w:val="008056CF"/>
    <w:rsid w:val="00805787"/>
    <w:rsid w:val="00806C7C"/>
    <w:rsid w:val="0080728E"/>
    <w:rsid w:val="00811776"/>
    <w:rsid w:val="00812FD7"/>
    <w:rsid w:val="008139C6"/>
    <w:rsid w:val="00814945"/>
    <w:rsid w:val="00814985"/>
    <w:rsid w:val="00815CAF"/>
    <w:rsid w:val="008160BF"/>
    <w:rsid w:val="00816F96"/>
    <w:rsid w:val="008175D4"/>
    <w:rsid w:val="00821867"/>
    <w:rsid w:val="00823AF8"/>
    <w:rsid w:val="0082466E"/>
    <w:rsid w:val="00826157"/>
    <w:rsid w:val="00835356"/>
    <w:rsid w:val="00836D5A"/>
    <w:rsid w:val="00836F7D"/>
    <w:rsid w:val="0083795A"/>
    <w:rsid w:val="00837A39"/>
    <w:rsid w:val="00837C9F"/>
    <w:rsid w:val="00840820"/>
    <w:rsid w:val="008408A5"/>
    <w:rsid w:val="00841D48"/>
    <w:rsid w:val="00842942"/>
    <w:rsid w:val="00843379"/>
    <w:rsid w:val="008436F0"/>
    <w:rsid w:val="00843DAA"/>
    <w:rsid w:val="00843F40"/>
    <w:rsid w:val="00845E85"/>
    <w:rsid w:val="008505B6"/>
    <w:rsid w:val="00850AD1"/>
    <w:rsid w:val="00851A3E"/>
    <w:rsid w:val="00852259"/>
    <w:rsid w:val="00853419"/>
    <w:rsid w:val="00855CBD"/>
    <w:rsid w:val="00856F99"/>
    <w:rsid w:val="00857C0F"/>
    <w:rsid w:val="00860FE6"/>
    <w:rsid w:val="00864678"/>
    <w:rsid w:val="00864D17"/>
    <w:rsid w:val="00866876"/>
    <w:rsid w:val="00867261"/>
    <w:rsid w:val="008719DB"/>
    <w:rsid w:val="00872250"/>
    <w:rsid w:val="008731B8"/>
    <w:rsid w:val="00873D16"/>
    <w:rsid w:val="00876842"/>
    <w:rsid w:val="008775A0"/>
    <w:rsid w:val="00880F6C"/>
    <w:rsid w:val="00884241"/>
    <w:rsid w:val="008855E2"/>
    <w:rsid w:val="00885F63"/>
    <w:rsid w:val="00886521"/>
    <w:rsid w:val="008937A3"/>
    <w:rsid w:val="0089509A"/>
    <w:rsid w:val="008A32AD"/>
    <w:rsid w:val="008A4FE1"/>
    <w:rsid w:val="008A5E28"/>
    <w:rsid w:val="008A6A82"/>
    <w:rsid w:val="008B4198"/>
    <w:rsid w:val="008B4609"/>
    <w:rsid w:val="008B725C"/>
    <w:rsid w:val="008C051E"/>
    <w:rsid w:val="008C0EA3"/>
    <w:rsid w:val="008C1D6D"/>
    <w:rsid w:val="008C3F98"/>
    <w:rsid w:val="008D1DAC"/>
    <w:rsid w:val="008D23AF"/>
    <w:rsid w:val="008D3A05"/>
    <w:rsid w:val="008D41FD"/>
    <w:rsid w:val="008D5D5E"/>
    <w:rsid w:val="008D681A"/>
    <w:rsid w:val="008D6B1A"/>
    <w:rsid w:val="008D6D38"/>
    <w:rsid w:val="008E0617"/>
    <w:rsid w:val="008E26EE"/>
    <w:rsid w:val="008E5B71"/>
    <w:rsid w:val="008E5EDA"/>
    <w:rsid w:val="008E6AB4"/>
    <w:rsid w:val="008E705E"/>
    <w:rsid w:val="008F1092"/>
    <w:rsid w:val="008F2453"/>
    <w:rsid w:val="008F2654"/>
    <w:rsid w:val="008F34E9"/>
    <w:rsid w:val="008F474C"/>
    <w:rsid w:val="008F4E98"/>
    <w:rsid w:val="008F5CD0"/>
    <w:rsid w:val="008F671D"/>
    <w:rsid w:val="008F694E"/>
    <w:rsid w:val="00900B58"/>
    <w:rsid w:val="00901267"/>
    <w:rsid w:val="00902701"/>
    <w:rsid w:val="00902833"/>
    <w:rsid w:val="009039E2"/>
    <w:rsid w:val="009041FE"/>
    <w:rsid w:val="0091196A"/>
    <w:rsid w:val="00911DC9"/>
    <w:rsid w:val="00911DE4"/>
    <w:rsid w:val="009123FF"/>
    <w:rsid w:val="00912D6D"/>
    <w:rsid w:val="009137D1"/>
    <w:rsid w:val="009164CD"/>
    <w:rsid w:val="00917271"/>
    <w:rsid w:val="00922A9F"/>
    <w:rsid w:val="00924818"/>
    <w:rsid w:val="00925478"/>
    <w:rsid w:val="00925A8F"/>
    <w:rsid w:val="00925D8E"/>
    <w:rsid w:val="00926406"/>
    <w:rsid w:val="009269F5"/>
    <w:rsid w:val="00930CAD"/>
    <w:rsid w:val="00931D1C"/>
    <w:rsid w:val="009400CF"/>
    <w:rsid w:val="00940533"/>
    <w:rsid w:val="009432FE"/>
    <w:rsid w:val="009438F8"/>
    <w:rsid w:val="00944414"/>
    <w:rsid w:val="0094691D"/>
    <w:rsid w:val="0095179C"/>
    <w:rsid w:val="009541A8"/>
    <w:rsid w:val="00954F42"/>
    <w:rsid w:val="00957172"/>
    <w:rsid w:val="009578D1"/>
    <w:rsid w:val="00957A33"/>
    <w:rsid w:val="0096003B"/>
    <w:rsid w:val="0096069D"/>
    <w:rsid w:val="0096081E"/>
    <w:rsid w:val="0096137E"/>
    <w:rsid w:val="0096187A"/>
    <w:rsid w:val="00961E92"/>
    <w:rsid w:val="009647C5"/>
    <w:rsid w:val="00964B01"/>
    <w:rsid w:val="0096604F"/>
    <w:rsid w:val="00966280"/>
    <w:rsid w:val="009663C5"/>
    <w:rsid w:val="009678CC"/>
    <w:rsid w:val="00970F89"/>
    <w:rsid w:val="00971DDC"/>
    <w:rsid w:val="00974C7E"/>
    <w:rsid w:val="009755AD"/>
    <w:rsid w:val="009757E0"/>
    <w:rsid w:val="0097718E"/>
    <w:rsid w:val="009800B6"/>
    <w:rsid w:val="00983BA9"/>
    <w:rsid w:val="00984A31"/>
    <w:rsid w:val="009856AE"/>
    <w:rsid w:val="00985DB7"/>
    <w:rsid w:val="00986B3C"/>
    <w:rsid w:val="0098751F"/>
    <w:rsid w:val="009903A8"/>
    <w:rsid w:val="00990997"/>
    <w:rsid w:val="00991070"/>
    <w:rsid w:val="00992DCD"/>
    <w:rsid w:val="00992F65"/>
    <w:rsid w:val="00994702"/>
    <w:rsid w:val="0099598B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2FE7"/>
    <w:rsid w:val="009A3AA1"/>
    <w:rsid w:val="009A5082"/>
    <w:rsid w:val="009A58C3"/>
    <w:rsid w:val="009A618E"/>
    <w:rsid w:val="009A7282"/>
    <w:rsid w:val="009B155B"/>
    <w:rsid w:val="009B183F"/>
    <w:rsid w:val="009B1F5B"/>
    <w:rsid w:val="009B329A"/>
    <w:rsid w:val="009B3DB8"/>
    <w:rsid w:val="009B4769"/>
    <w:rsid w:val="009C2086"/>
    <w:rsid w:val="009C2264"/>
    <w:rsid w:val="009C3006"/>
    <w:rsid w:val="009D159F"/>
    <w:rsid w:val="009D2A16"/>
    <w:rsid w:val="009D6952"/>
    <w:rsid w:val="009E068F"/>
    <w:rsid w:val="009E1B89"/>
    <w:rsid w:val="009E39F7"/>
    <w:rsid w:val="009E619C"/>
    <w:rsid w:val="009E7020"/>
    <w:rsid w:val="009E7045"/>
    <w:rsid w:val="009E748B"/>
    <w:rsid w:val="009F2244"/>
    <w:rsid w:val="009F3ABE"/>
    <w:rsid w:val="009F3D12"/>
    <w:rsid w:val="009F4ECE"/>
    <w:rsid w:val="00A005D1"/>
    <w:rsid w:val="00A01159"/>
    <w:rsid w:val="00A01CA7"/>
    <w:rsid w:val="00A035AF"/>
    <w:rsid w:val="00A03B8C"/>
    <w:rsid w:val="00A03D3F"/>
    <w:rsid w:val="00A04154"/>
    <w:rsid w:val="00A04BEB"/>
    <w:rsid w:val="00A04DE2"/>
    <w:rsid w:val="00A07AAB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33E5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3708E"/>
    <w:rsid w:val="00A413CB"/>
    <w:rsid w:val="00A44BE1"/>
    <w:rsid w:val="00A4500D"/>
    <w:rsid w:val="00A50415"/>
    <w:rsid w:val="00A51760"/>
    <w:rsid w:val="00A51EFE"/>
    <w:rsid w:val="00A542B8"/>
    <w:rsid w:val="00A54719"/>
    <w:rsid w:val="00A54BDC"/>
    <w:rsid w:val="00A57F0E"/>
    <w:rsid w:val="00A604B1"/>
    <w:rsid w:val="00A60E79"/>
    <w:rsid w:val="00A612B9"/>
    <w:rsid w:val="00A6179E"/>
    <w:rsid w:val="00A6674B"/>
    <w:rsid w:val="00A66B14"/>
    <w:rsid w:val="00A66CF8"/>
    <w:rsid w:val="00A727DA"/>
    <w:rsid w:val="00A72EFE"/>
    <w:rsid w:val="00A735B9"/>
    <w:rsid w:val="00A74F48"/>
    <w:rsid w:val="00A75CB4"/>
    <w:rsid w:val="00A81180"/>
    <w:rsid w:val="00A81A3A"/>
    <w:rsid w:val="00A83E6C"/>
    <w:rsid w:val="00A84D8D"/>
    <w:rsid w:val="00A84EBB"/>
    <w:rsid w:val="00A854F8"/>
    <w:rsid w:val="00A900AE"/>
    <w:rsid w:val="00A9330E"/>
    <w:rsid w:val="00A938BE"/>
    <w:rsid w:val="00A939FB"/>
    <w:rsid w:val="00A93FD6"/>
    <w:rsid w:val="00A9447A"/>
    <w:rsid w:val="00A95040"/>
    <w:rsid w:val="00A95088"/>
    <w:rsid w:val="00A957EB"/>
    <w:rsid w:val="00A960AC"/>
    <w:rsid w:val="00A973F3"/>
    <w:rsid w:val="00AA3298"/>
    <w:rsid w:val="00AA41AA"/>
    <w:rsid w:val="00AA6892"/>
    <w:rsid w:val="00AB049C"/>
    <w:rsid w:val="00AB06BE"/>
    <w:rsid w:val="00AB1D7B"/>
    <w:rsid w:val="00AB1EA3"/>
    <w:rsid w:val="00AB3399"/>
    <w:rsid w:val="00AB3D67"/>
    <w:rsid w:val="00AC10B8"/>
    <w:rsid w:val="00AC4276"/>
    <w:rsid w:val="00AC464D"/>
    <w:rsid w:val="00AC4B2F"/>
    <w:rsid w:val="00AC51E8"/>
    <w:rsid w:val="00AD0CA9"/>
    <w:rsid w:val="00AD2407"/>
    <w:rsid w:val="00AD62D8"/>
    <w:rsid w:val="00AE4629"/>
    <w:rsid w:val="00AE46C8"/>
    <w:rsid w:val="00AE5146"/>
    <w:rsid w:val="00AE55C5"/>
    <w:rsid w:val="00AE5A4F"/>
    <w:rsid w:val="00AE6504"/>
    <w:rsid w:val="00AE7B16"/>
    <w:rsid w:val="00AF0B65"/>
    <w:rsid w:val="00AF2E3E"/>
    <w:rsid w:val="00AF7EEF"/>
    <w:rsid w:val="00B002E0"/>
    <w:rsid w:val="00B0053F"/>
    <w:rsid w:val="00B0132A"/>
    <w:rsid w:val="00B029C1"/>
    <w:rsid w:val="00B02D9E"/>
    <w:rsid w:val="00B03967"/>
    <w:rsid w:val="00B04D2A"/>
    <w:rsid w:val="00B07968"/>
    <w:rsid w:val="00B07B19"/>
    <w:rsid w:val="00B10FBA"/>
    <w:rsid w:val="00B12666"/>
    <w:rsid w:val="00B126DA"/>
    <w:rsid w:val="00B15903"/>
    <w:rsid w:val="00B15CD2"/>
    <w:rsid w:val="00B166C8"/>
    <w:rsid w:val="00B17225"/>
    <w:rsid w:val="00B22E8C"/>
    <w:rsid w:val="00B23604"/>
    <w:rsid w:val="00B2566A"/>
    <w:rsid w:val="00B34561"/>
    <w:rsid w:val="00B40D53"/>
    <w:rsid w:val="00B41694"/>
    <w:rsid w:val="00B41E8C"/>
    <w:rsid w:val="00B425D5"/>
    <w:rsid w:val="00B427B9"/>
    <w:rsid w:val="00B43371"/>
    <w:rsid w:val="00B43BEE"/>
    <w:rsid w:val="00B4458B"/>
    <w:rsid w:val="00B44CA2"/>
    <w:rsid w:val="00B454AE"/>
    <w:rsid w:val="00B500E6"/>
    <w:rsid w:val="00B5038B"/>
    <w:rsid w:val="00B52464"/>
    <w:rsid w:val="00B55CF3"/>
    <w:rsid w:val="00B6461C"/>
    <w:rsid w:val="00B670CE"/>
    <w:rsid w:val="00B67B79"/>
    <w:rsid w:val="00B67E74"/>
    <w:rsid w:val="00B7195D"/>
    <w:rsid w:val="00B71B8A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1AD"/>
    <w:rsid w:val="00BA2E0A"/>
    <w:rsid w:val="00BA39B1"/>
    <w:rsid w:val="00BA69FF"/>
    <w:rsid w:val="00BB156E"/>
    <w:rsid w:val="00BB3ABA"/>
    <w:rsid w:val="00BB4FEC"/>
    <w:rsid w:val="00BB65B1"/>
    <w:rsid w:val="00BB69D5"/>
    <w:rsid w:val="00BC03E1"/>
    <w:rsid w:val="00BC4593"/>
    <w:rsid w:val="00BC4D8E"/>
    <w:rsid w:val="00BC7413"/>
    <w:rsid w:val="00BD05BF"/>
    <w:rsid w:val="00BD464A"/>
    <w:rsid w:val="00BD6CFB"/>
    <w:rsid w:val="00BD7546"/>
    <w:rsid w:val="00BE0C98"/>
    <w:rsid w:val="00BE2902"/>
    <w:rsid w:val="00BE42CB"/>
    <w:rsid w:val="00BE6162"/>
    <w:rsid w:val="00BE6C9C"/>
    <w:rsid w:val="00BF0F36"/>
    <w:rsid w:val="00BF37B7"/>
    <w:rsid w:val="00BF4942"/>
    <w:rsid w:val="00BF51BC"/>
    <w:rsid w:val="00BF5C82"/>
    <w:rsid w:val="00BF7246"/>
    <w:rsid w:val="00BF7A5E"/>
    <w:rsid w:val="00C0085D"/>
    <w:rsid w:val="00C00E47"/>
    <w:rsid w:val="00C00E57"/>
    <w:rsid w:val="00C010AA"/>
    <w:rsid w:val="00C013EF"/>
    <w:rsid w:val="00C0305C"/>
    <w:rsid w:val="00C036AF"/>
    <w:rsid w:val="00C11253"/>
    <w:rsid w:val="00C11D21"/>
    <w:rsid w:val="00C11EFC"/>
    <w:rsid w:val="00C1675F"/>
    <w:rsid w:val="00C202A6"/>
    <w:rsid w:val="00C205AA"/>
    <w:rsid w:val="00C20EEB"/>
    <w:rsid w:val="00C21F2D"/>
    <w:rsid w:val="00C23439"/>
    <w:rsid w:val="00C24141"/>
    <w:rsid w:val="00C27213"/>
    <w:rsid w:val="00C277E7"/>
    <w:rsid w:val="00C278C2"/>
    <w:rsid w:val="00C32425"/>
    <w:rsid w:val="00C33DEA"/>
    <w:rsid w:val="00C353D0"/>
    <w:rsid w:val="00C35AE1"/>
    <w:rsid w:val="00C35EC0"/>
    <w:rsid w:val="00C370F7"/>
    <w:rsid w:val="00C415F2"/>
    <w:rsid w:val="00C41E55"/>
    <w:rsid w:val="00C43809"/>
    <w:rsid w:val="00C43FEA"/>
    <w:rsid w:val="00C44CA0"/>
    <w:rsid w:val="00C45167"/>
    <w:rsid w:val="00C4584D"/>
    <w:rsid w:val="00C4684A"/>
    <w:rsid w:val="00C473CE"/>
    <w:rsid w:val="00C47BF7"/>
    <w:rsid w:val="00C50168"/>
    <w:rsid w:val="00C50F22"/>
    <w:rsid w:val="00C5180C"/>
    <w:rsid w:val="00C51F54"/>
    <w:rsid w:val="00C52111"/>
    <w:rsid w:val="00C523E4"/>
    <w:rsid w:val="00C52BAB"/>
    <w:rsid w:val="00C53622"/>
    <w:rsid w:val="00C54982"/>
    <w:rsid w:val="00C54B46"/>
    <w:rsid w:val="00C55B71"/>
    <w:rsid w:val="00C56262"/>
    <w:rsid w:val="00C56DC0"/>
    <w:rsid w:val="00C57D8E"/>
    <w:rsid w:val="00C621A1"/>
    <w:rsid w:val="00C62F9E"/>
    <w:rsid w:val="00C63153"/>
    <w:rsid w:val="00C63CB8"/>
    <w:rsid w:val="00C65327"/>
    <w:rsid w:val="00C6592F"/>
    <w:rsid w:val="00C67382"/>
    <w:rsid w:val="00C72471"/>
    <w:rsid w:val="00C72735"/>
    <w:rsid w:val="00C73F9C"/>
    <w:rsid w:val="00C768B7"/>
    <w:rsid w:val="00C8086B"/>
    <w:rsid w:val="00C80B6E"/>
    <w:rsid w:val="00C82D97"/>
    <w:rsid w:val="00C84D14"/>
    <w:rsid w:val="00C86541"/>
    <w:rsid w:val="00C9369C"/>
    <w:rsid w:val="00C93EDD"/>
    <w:rsid w:val="00C953EF"/>
    <w:rsid w:val="00C953F6"/>
    <w:rsid w:val="00C96A23"/>
    <w:rsid w:val="00CA0363"/>
    <w:rsid w:val="00CA06A4"/>
    <w:rsid w:val="00CA127C"/>
    <w:rsid w:val="00CA2684"/>
    <w:rsid w:val="00CA4A05"/>
    <w:rsid w:val="00CA501F"/>
    <w:rsid w:val="00CA54B7"/>
    <w:rsid w:val="00CA59FA"/>
    <w:rsid w:val="00CA61CF"/>
    <w:rsid w:val="00CB1749"/>
    <w:rsid w:val="00CB3A9F"/>
    <w:rsid w:val="00CB4C11"/>
    <w:rsid w:val="00CB5048"/>
    <w:rsid w:val="00CC0014"/>
    <w:rsid w:val="00CC10DA"/>
    <w:rsid w:val="00CC1563"/>
    <w:rsid w:val="00CC43B7"/>
    <w:rsid w:val="00CC46C5"/>
    <w:rsid w:val="00CD229F"/>
    <w:rsid w:val="00CD499E"/>
    <w:rsid w:val="00CE13DD"/>
    <w:rsid w:val="00CE1B17"/>
    <w:rsid w:val="00CE2D1F"/>
    <w:rsid w:val="00CE52F0"/>
    <w:rsid w:val="00CF18A3"/>
    <w:rsid w:val="00CF356A"/>
    <w:rsid w:val="00CF4A61"/>
    <w:rsid w:val="00CF7BAA"/>
    <w:rsid w:val="00D029CB"/>
    <w:rsid w:val="00D0314B"/>
    <w:rsid w:val="00D04274"/>
    <w:rsid w:val="00D05A8B"/>
    <w:rsid w:val="00D06659"/>
    <w:rsid w:val="00D0699D"/>
    <w:rsid w:val="00D069BC"/>
    <w:rsid w:val="00D13ACE"/>
    <w:rsid w:val="00D1447E"/>
    <w:rsid w:val="00D154E3"/>
    <w:rsid w:val="00D163DB"/>
    <w:rsid w:val="00D164B7"/>
    <w:rsid w:val="00D17215"/>
    <w:rsid w:val="00D1747A"/>
    <w:rsid w:val="00D205D0"/>
    <w:rsid w:val="00D21306"/>
    <w:rsid w:val="00D2151A"/>
    <w:rsid w:val="00D22151"/>
    <w:rsid w:val="00D23C25"/>
    <w:rsid w:val="00D24592"/>
    <w:rsid w:val="00D25539"/>
    <w:rsid w:val="00D25CA2"/>
    <w:rsid w:val="00D262B7"/>
    <w:rsid w:val="00D26BCB"/>
    <w:rsid w:val="00D275C6"/>
    <w:rsid w:val="00D27639"/>
    <w:rsid w:val="00D36018"/>
    <w:rsid w:val="00D364DD"/>
    <w:rsid w:val="00D41A51"/>
    <w:rsid w:val="00D4219F"/>
    <w:rsid w:val="00D427E2"/>
    <w:rsid w:val="00D42DFD"/>
    <w:rsid w:val="00D45009"/>
    <w:rsid w:val="00D45E14"/>
    <w:rsid w:val="00D4755C"/>
    <w:rsid w:val="00D52834"/>
    <w:rsid w:val="00D53DA7"/>
    <w:rsid w:val="00D544FE"/>
    <w:rsid w:val="00D5596F"/>
    <w:rsid w:val="00D56F3F"/>
    <w:rsid w:val="00D576EB"/>
    <w:rsid w:val="00D61F13"/>
    <w:rsid w:val="00D672D6"/>
    <w:rsid w:val="00D67D4A"/>
    <w:rsid w:val="00D70B9D"/>
    <w:rsid w:val="00D72B46"/>
    <w:rsid w:val="00D75D2E"/>
    <w:rsid w:val="00D75DEE"/>
    <w:rsid w:val="00D76420"/>
    <w:rsid w:val="00D773D9"/>
    <w:rsid w:val="00D806A3"/>
    <w:rsid w:val="00D81AF8"/>
    <w:rsid w:val="00D81BAC"/>
    <w:rsid w:val="00D825D5"/>
    <w:rsid w:val="00D83149"/>
    <w:rsid w:val="00D83173"/>
    <w:rsid w:val="00D833CD"/>
    <w:rsid w:val="00D8380A"/>
    <w:rsid w:val="00D85273"/>
    <w:rsid w:val="00D86EC1"/>
    <w:rsid w:val="00D90CC5"/>
    <w:rsid w:val="00D92C6A"/>
    <w:rsid w:val="00D9680F"/>
    <w:rsid w:val="00DA12AB"/>
    <w:rsid w:val="00DA3D0C"/>
    <w:rsid w:val="00DA425F"/>
    <w:rsid w:val="00DB22C6"/>
    <w:rsid w:val="00DB2728"/>
    <w:rsid w:val="00DB3689"/>
    <w:rsid w:val="00DB3767"/>
    <w:rsid w:val="00DB39E0"/>
    <w:rsid w:val="00DB3F1C"/>
    <w:rsid w:val="00DB6AE3"/>
    <w:rsid w:val="00DC0D2A"/>
    <w:rsid w:val="00DC22BE"/>
    <w:rsid w:val="00DC4593"/>
    <w:rsid w:val="00DC45BF"/>
    <w:rsid w:val="00DC5E33"/>
    <w:rsid w:val="00DC5F62"/>
    <w:rsid w:val="00DC7567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DF6DAD"/>
    <w:rsid w:val="00E0032E"/>
    <w:rsid w:val="00E01BA2"/>
    <w:rsid w:val="00E0205D"/>
    <w:rsid w:val="00E02703"/>
    <w:rsid w:val="00E1018A"/>
    <w:rsid w:val="00E116F5"/>
    <w:rsid w:val="00E120F4"/>
    <w:rsid w:val="00E153F6"/>
    <w:rsid w:val="00E15F7E"/>
    <w:rsid w:val="00E173DF"/>
    <w:rsid w:val="00E201D6"/>
    <w:rsid w:val="00E20BED"/>
    <w:rsid w:val="00E231A7"/>
    <w:rsid w:val="00E27FC2"/>
    <w:rsid w:val="00E31912"/>
    <w:rsid w:val="00E31B60"/>
    <w:rsid w:val="00E32CE6"/>
    <w:rsid w:val="00E34D88"/>
    <w:rsid w:val="00E353DB"/>
    <w:rsid w:val="00E36375"/>
    <w:rsid w:val="00E407DF"/>
    <w:rsid w:val="00E40D48"/>
    <w:rsid w:val="00E40DBF"/>
    <w:rsid w:val="00E42C98"/>
    <w:rsid w:val="00E43798"/>
    <w:rsid w:val="00E43842"/>
    <w:rsid w:val="00E468CA"/>
    <w:rsid w:val="00E521EE"/>
    <w:rsid w:val="00E52C0C"/>
    <w:rsid w:val="00E56C36"/>
    <w:rsid w:val="00E573EC"/>
    <w:rsid w:val="00E62B3D"/>
    <w:rsid w:val="00E6315A"/>
    <w:rsid w:val="00E65E86"/>
    <w:rsid w:val="00E67949"/>
    <w:rsid w:val="00E71B00"/>
    <w:rsid w:val="00E73C7F"/>
    <w:rsid w:val="00E73F72"/>
    <w:rsid w:val="00E740D9"/>
    <w:rsid w:val="00E8224F"/>
    <w:rsid w:val="00E853FB"/>
    <w:rsid w:val="00E85E3C"/>
    <w:rsid w:val="00E913C0"/>
    <w:rsid w:val="00E9170A"/>
    <w:rsid w:val="00E943EE"/>
    <w:rsid w:val="00E96E17"/>
    <w:rsid w:val="00E972A8"/>
    <w:rsid w:val="00EA0385"/>
    <w:rsid w:val="00EA059F"/>
    <w:rsid w:val="00EA0BF7"/>
    <w:rsid w:val="00EA2A38"/>
    <w:rsid w:val="00EA322E"/>
    <w:rsid w:val="00EA3791"/>
    <w:rsid w:val="00EA4D0C"/>
    <w:rsid w:val="00EA4E53"/>
    <w:rsid w:val="00EA6259"/>
    <w:rsid w:val="00EA63A0"/>
    <w:rsid w:val="00EA7720"/>
    <w:rsid w:val="00EA7F21"/>
    <w:rsid w:val="00EB1663"/>
    <w:rsid w:val="00EB1A14"/>
    <w:rsid w:val="00EB3E2D"/>
    <w:rsid w:val="00EB4324"/>
    <w:rsid w:val="00EB51A7"/>
    <w:rsid w:val="00EB6B41"/>
    <w:rsid w:val="00EC1D1E"/>
    <w:rsid w:val="00EC1DAB"/>
    <w:rsid w:val="00EC314C"/>
    <w:rsid w:val="00EC315D"/>
    <w:rsid w:val="00EC465B"/>
    <w:rsid w:val="00EC5A04"/>
    <w:rsid w:val="00EC7D8F"/>
    <w:rsid w:val="00EC7E1A"/>
    <w:rsid w:val="00ED09F7"/>
    <w:rsid w:val="00ED0F55"/>
    <w:rsid w:val="00ED19A4"/>
    <w:rsid w:val="00ED2A73"/>
    <w:rsid w:val="00ED31B6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4B8A"/>
    <w:rsid w:val="00EF6FA1"/>
    <w:rsid w:val="00F008C4"/>
    <w:rsid w:val="00F012FF"/>
    <w:rsid w:val="00F01A21"/>
    <w:rsid w:val="00F046E9"/>
    <w:rsid w:val="00F04831"/>
    <w:rsid w:val="00F06960"/>
    <w:rsid w:val="00F07549"/>
    <w:rsid w:val="00F12DA8"/>
    <w:rsid w:val="00F1322B"/>
    <w:rsid w:val="00F13699"/>
    <w:rsid w:val="00F16E98"/>
    <w:rsid w:val="00F17AA7"/>
    <w:rsid w:val="00F25BEF"/>
    <w:rsid w:val="00F270BA"/>
    <w:rsid w:val="00F27317"/>
    <w:rsid w:val="00F308AF"/>
    <w:rsid w:val="00F32911"/>
    <w:rsid w:val="00F337F8"/>
    <w:rsid w:val="00F3464D"/>
    <w:rsid w:val="00F36774"/>
    <w:rsid w:val="00F37F33"/>
    <w:rsid w:val="00F405D4"/>
    <w:rsid w:val="00F40AA9"/>
    <w:rsid w:val="00F40C50"/>
    <w:rsid w:val="00F4100B"/>
    <w:rsid w:val="00F43D26"/>
    <w:rsid w:val="00F46B8B"/>
    <w:rsid w:val="00F47660"/>
    <w:rsid w:val="00F50163"/>
    <w:rsid w:val="00F507DB"/>
    <w:rsid w:val="00F50827"/>
    <w:rsid w:val="00F50853"/>
    <w:rsid w:val="00F5236F"/>
    <w:rsid w:val="00F52C7A"/>
    <w:rsid w:val="00F544AB"/>
    <w:rsid w:val="00F5653F"/>
    <w:rsid w:val="00F56A1B"/>
    <w:rsid w:val="00F577D9"/>
    <w:rsid w:val="00F57D99"/>
    <w:rsid w:val="00F6079F"/>
    <w:rsid w:val="00F64EA5"/>
    <w:rsid w:val="00F66A3D"/>
    <w:rsid w:val="00F66DF3"/>
    <w:rsid w:val="00F67AB2"/>
    <w:rsid w:val="00F70065"/>
    <w:rsid w:val="00F73D21"/>
    <w:rsid w:val="00F74ED0"/>
    <w:rsid w:val="00F75B44"/>
    <w:rsid w:val="00F75E64"/>
    <w:rsid w:val="00F80CDC"/>
    <w:rsid w:val="00F81056"/>
    <w:rsid w:val="00F82B72"/>
    <w:rsid w:val="00F83593"/>
    <w:rsid w:val="00F837F7"/>
    <w:rsid w:val="00F86A45"/>
    <w:rsid w:val="00F90D4B"/>
    <w:rsid w:val="00F90E30"/>
    <w:rsid w:val="00F917E4"/>
    <w:rsid w:val="00F91B00"/>
    <w:rsid w:val="00F9424D"/>
    <w:rsid w:val="00F943E7"/>
    <w:rsid w:val="00F94DFC"/>
    <w:rsid w:val="00F96BAD"/>
    <w:rsid w:val="00FA34B5"/>
    <w:rsid w:val="00FA7038"/>
    <w:rsid w:val="00FB0158"/>
    <w:rsid w:val="00FB16BC"/>
    <w:rsid w:val="00FB1C59"/>
    <w:rsid w:val="00FB25A0"/>
    <w:rsid w:val="00FB2D7C"/>
    <w:rsid w:val="00FB4258"/>
    <w:rsid w:val="00FB4BD1"/>
    <w:rsid w:val="00FB4F37"/>
    <w:rsid w:val="00FB51E9"/>
    <w:rsid w:val="00FB6077"/>
    <w:rsid w:val="00FB79F1"/>
    <w:rsid w:val="00FB7E5A"/>
    <w:rsid w:val="00FC0927"/>
    <w:rsid w:val="00FC14E6"/>
    <w:rsid w:val="00FC2A98"/>
    <w:rsid w:val="00FC6E54"/>
    <w:rsid w:val="00FD33A2"/>
    <w:rsid w:val="00FD3E74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0FF3AB0"/>
    <w:rsid w:val="010B131F"/>
    <w:rsid w:val="01131166"/>
    <w:rsid w:val="012037CF"/>
    <w:rsid w:val="016210DF"/>
    <w:rsid w:val="016E3B27"/>
    <w:rsid w:val="01767489"/>
    <w:rsid w:val="0185508D"/>
    <w:rsid w:val="01871FED"/>
    <w:rsid w:val="01910DD3"/>
    <w:rsid w:val="01920B2D"/>
    <w:rsid w:val="01943782"/>
    <w:rsid w:val="01977F6A"/>
    <w:rsid w:val="019A315C"/>
    <w:rsid w:val="01A5265A"/>
    <w:rsid w:val="01AC40BD"/>
    <w:rsid w:val="01AE3B73"/>
    <w:rsid w:val="01B13560"/>
    <w:rsid w:val="01BE26E7"/>
    <w:rsid w:val="01C05D49"/>
    <w:rsid w:val="01C26193"/>
    <w:rsid w:val="01C66A3F"/>
    <w:rsid w:val="02017286"/>
    <w:rsid w:val="020C403B"/>
    <w:rsid w:val="0212463B"/>
    <w:rsid w:val="02142423"/>
    <w:rsid w:val="0214589C"/>
    <w:rsid w:val="022261A9"/>
    <w:rsid w:val="022D295E"/>
    <w:rsid w:val="024010CF"/>
    <w:rsid w:val="024A4AC8"/>
    <w:rsid w:val="02590E55"/>
    <w:rsid w:val="02657A19"/>
    <w:rsid w:val="02664651"/>
    <w:rsid w:val="0273400E"/>
    <w:rsid w:val="02737CFE"/>
    <w:rsid w:val="02825D7D"/>
    <w:rsid w:val="028A67A0"/>
    <w:rsid w:val="028B3E82"/>
    <w:rsid w:val="0293518F"/>
    <w:rsid w:val="0297259A"/>
    <w:rsid w:val="029C0A9A"/>
    <w:rsid w:val="02A41F4B"/>
    <w:rsid w:val="02AA3776"/>
    <w:rsid w:val="02BA02BA"/>
    <w:rsid w:val="02C62E55"/>
    <w:rsid w:val="02C76FAA"/>
    <w:rsid w:val="02CB0F01"/>
    <w:rsid w:val="02D6407D"/>
    <w:rsid w:val="02E712F2"/>
    <w:rsid w:val="02E968F1"/>
    <w:rsid w:val="02EE31E8"/>
    <w:rsid w:val="02FD3F0E"/>
    <w:rsid w:val="030A0EEE"/>
    <w:rsid w:val="03127F3A"/>
    <w:rsid w:val="031E4158"/>
    <w:rsid w:val="03202434"/>
    <w:rsid w:val="0347521D"/>
    <w:rsid w:val="035A6239"/>
    <w:rsid w:val="035B5483"/>
    <w:rsid w:val="036C3B3B"/>
    <w:rsid w:val="037175E3"/>
    <w:rsid w:val="037B2A74"/>
    <w:rsid w:val="03857386"/>
    <w:rsid w:val="03892EFE"/>
    <w:rsid w:val="039A2405"/>
    <w:rsid w:val="039B7119"/>
    <w:rsid w:val="03BD31AF"/>
    <w:rsid w:val="03BE00C0"/>
    <w:rsid w:val="03C41E26"/>
    <w:rsid w:val="03D425A7"/>
    <w:rsid w:val="03D52450"/>
    <w:rsid w:val="03E45A2D"/>
    <w:rsid w:val="03E9137F"/>
    <w:rsid w:val="03EC1D7B"/>
    <w:rsid w:val="03F148CD"/>
    <w:rsid w:val="03FE0DFE"/>
    <w:rsid w:val="04067142"/>
    <w:rsid w:val="041C2081"/>
    <w:rsid w:val="043A2086"/>
    <w:rsid w:val="043E7F06"/>
    <w:rsid w:val="04412F71"/>
    <w:rsid w:val="04450F21"/>
    <w:rsid w:val="04456CA0"/>
    <w:rsid w:val="0451320B"/>
    <w:rsid w:val="045763FA"/>
    <w:rsid w:val="04721618"/>
    <w:rsid w:val="04754B65"/>
    <w:rsid w:val="04824096"/>
    <w:rsid w:val="048A123B"/>
    <w:rsid w:val="048B6DAD"/>
    <w:rsid w:val="048D29EB"/>
    <w:rsid w:val="04996B65"/>
    <w:rsid w:val="04B628C8"/>
    <w:rsid w:val="04C42367"/>
    <w:rsid w:val="04DA31C5"/>
    <w:rsid w:val="04EB47A9"/>
    <w:rsid w:val="04EB5671"/>
    <w:rsid w:val="04ED36E0"/>
    <w:rsid w:val="04FB5FD2"/>
    <w:rsid w:val="05021663"/>
    <w:rsid w:val="050C31AF"/>
    <w:rsid w:val="05174168"/>
    <w:rsid w:val="051E36E6"/>
    <w:rsid w:val="05222C02"/>
    <w:rsid w:val="05311917"/>
    <w:rsid w:val="05332C41"/>
    <w:rsid w:val="054C7D3F"/>
    <w:rsid w:val="054D4214"/>
    <w:rsid w:val="05500BC3"/>
    <w:rsid w:val="05526E77"/>
    <w:rsid w:val="05532BCC"/>
    <w:rsid w:val="055C51D1"/>
    <w:rsid w:val="056D39BD"/>
    <w:rsid w:val="057A1E4E"/>
    <w:rsid w:val="058267E3"/>
    <w:rsid w:val="058442CB"/>
    <w:rsid w:val="05B1234D"/>
    <w:rsid w:val="05B21BDC"/>
    <w:rsid w:val="05D1713F"/>
    <w:rsid w:val="05E024B6"/>
    <w:rsid w:val="05E7351F"/>
    <w:rsid w:val="05F13BE9"/>
    <w:rsid w:val="05F178AC"/>
    <w:rsid w:val="06003F13"/>
    <w:rsid w:val="06022874"/>
    <w:rsid w:val="060A555D"/>
    <w:rsid w:val="060C7898"/>
    <w:rsid w:val="060D0BD8"/>
    <w:rsid w:val="06136726"/>
    <w:rsid w:val="06171A9D"/>
    <w:rsid w:val="06400188"/>
    <w:rsid w:val="06406186"/>
    <w:rsid w:val="065231A7"/>
    <w:rsid w:val="06577E85"/>
    <w:rsid w:val="066F0DC7"/>
    <w:rsid w:val="06711DC3"/>
    <w:rsid w:val="067F0396"/>
    <w:rsid w:val="067F6129"/>
    <w:rsid w:val="069621D1"/>
    <w:rsid w:val="06AF5E97"/>
    <w:rsid w:val="06BB3C62"/>
    <w:rsid w:val="06D97CA7"/>
    <w:rsid w:val="06EE5F3A"/>
    <w:rsid w:val="06F90F74"/>
    <w:rsid w:val="06FC5420"/>
    <w:rsid w:val="06FE56CC"/>
    <w:rsid w:val="07056544"/>
    <w:rsid w:val="0706413A"/>
    <w:rsid w:val="07087AB2"/>
    <w:rsid w:val="070C7EB9"/>
    <w:rsid w:val="071E610B"/>
    <w:rsid w:val="07387A0E"/>
    <w:rsid w:val="074F721E"/>
    <w:rsid w:val="07505A8A"/>
    <w:rsid w:val="075926F1"/>
    <w:rsid w:val="07625AB8"/>
    <w:rsid w:val="077E4165"/>
    <w:rsid w:val="078158EA"/>
    <w:rsid w:val="07824C44"/>
    <w:rsid w:val="07843668"/>
    <w:rsid w:val="079074CD"/>
    <w:rsid w:val="079368A6"/>
    <w:rsid w:val="07B47F2F"/>
    <w:rsid w:val="07BE2890"/>
    <w:rsid w:val="07BE65CC"/>
    <w:rsid w:val="07C4242C"/>
    <w:rsid w:val="07C84D70"/>
    <w:rsid w:val="07DB2474"/>
    <w:rsid w:val="07E121C2"/>
    <w:rsid w:val="07F50292"/>
    <w:rsid w:val="080B7ED8"/>
    <w:rsid w:val="083945FB"/>
    <w:rsid w:val="083E7D1C"/>
    <w:rsid w:val="083F69AD"/>
    <w:rsid w:val="08402E55"/>
    <w:rsid w:val="08555405"/>
    <w:rsid w:val="08561FA2"/>
    <w:rsid w:val="086334CF"/>
    <w:rsid w:val="08690BF0"/>
    <w:rsid w:val="08896E68"/>
    <w:rsid w:val="089E1AEE"/>
    <w:rsid w:val="089F28CF"/>
    <w:rsid w:val="08A1177C"/>
    <w:rsid w:val="08AA30EE"/>
    <w:rsid w:val="08B02DDD"/>
    <w:rsid w:val="08BB6EAC"/>
    <w:rsid w:val="08BD7DAD"/>
    <w:rsid w:val="08C81469"/>
    <w:rsid w:val="08CA2035"/>
    <w:rsid w:val="08E33A5D"/>
    <w:rsid w:val="08E96B6D"/>
    <w:rsid w:val="08EA1C68"/>
    <w:rsid w:val="08F22BC2"/>
    <w:rsid w:val="08F54145"/>
    <w:rsid w:val="08FC7AC7"/>
    <w:rsid w:val="09065647"/>
    <w:rsid w:val="090968DC"/>
    <w:rsid w:val="090D696A"/>
    <w:rsid w:val="091344A8"/>
    <w:rsid w:val="0915066C"/>
    <w:rsid w:val="09192330"/>
    <w:rsid w:val="09260DD6"/>
    <w:rsid w:val="09330B6E"/>
    <w:rsid w:val="093E4631"/>
    <w:rsid w:val="093E5899"/>
    <w:rsid w:val="094311F4"/>
    <w:rsid w:val="094F257F"/>
    <w:rsid w:val="09557791"/>
    <w:rsid w:val="096D227C"/>
    <w:rsid w:val="09745E33"/>
    <w:rsid w:val="0980678C"/>
    <w:rsid w:val="098246C4"/>
    <w:rsid w:val="098E138C"/>
    <w:rsid w:val="099503B8"/>
    <w:rsid w:val="099709EB"/>
    <w:rsid w:val="09A955D3"/>
    <w:rsid w:val="09B81315"/>
    <w:rsid w:val="09BD2C23"/>
    <w:rsid w:val="09C068A5"/>
    <w:rsid w:val="09C1228B"/>
    <w:rsid w:val="09C72056"/>
    <w:rsid w:val="09CA0AC6"/>
    <w:rsid w:val="09D50EC2"/>
    <w:rsid w:val="09D5384C"/>
    <w:rsid w:val="09D554AA"/>
    <w:rsid w:val="09F546E9"/>
    <w:rsid w:val="09F7192D"/>
    <w:rsid w:val="09FD4DBD"/>
    <w:rsid w:val="0A090553"/>
    <w:rsid w:val="0A090AAC"/>
    <w:rsid w:val="0A0A7C19"/>
    <w:rsid w:val="0A150D79"/>
    <w:rsid w:val="0A270071"/>
    <w:rsid w:val="0A2E5DB1"/>
    <w:rsid w:val="0A2F46DB"/>
    <w:rsid w:val="0A307D77"/>
    <w:rsid w:val="0A31677F"/>
    <w:rsid w:val="0A337541"/>
    <w:rsid w:val="0A386426"/>
    <w:rsid w:val="0A4E1BB6"/>
    <w:rsid w:val="0A514E9E"/>
    <w:rsid w:val="0A5C2E75"/>
    <w:rsid w:val="0A5C6543"/>
    <w:rsid w:val="0A6614C9"/>
    <w:rsid w:val="0A664AD3"/>
    <w:rsid w:val="0A7D0C13"/>
    <w:rsid w:val="0A7D48D6"/>
    <w:rsid w:val="0A97216E"/>
    <w:rsid w:val="0A9C11D4"/>
    <w:rsid w:val="0AA331EF"/>
    <w:rsid w:val="0AA5549A"/>
    <w:rsid w:val="0AAE38E9"/>
    <w:rsid w:val="0AAE3C34"/>
    <w:rsid w:val="0AB259E8"/>
    <w:rsid w:val="0AB57D41"/>
    <w:rsid w:val="0ABF5314"/>
    <w:rsid w:val="0ACA496C"/>
    <w:rsid w:val="0AE5020D"/>
    <w:rsid w:val="0AF957A7"/>
    <w:rsid w:val="0B065833"/>
    <w:rsid w:val="0B104C80"/>
    <w:rsid w:val="0B107CF7"/>
    <w:rsid w:val="0B137EA2"/>
    <w:rsid w:val="0B140C55"/>
    <w:rsid w:val="0B1537E9"/>
    <w:rsid w:val="0B1B0258"/>
    <w:rsid w:val="0B2F5449"/>
    <w:rsid w:val="0B3A6177"/>
    <w:rsid w:val="0B432B66"/>
    <w:rsid w:val="0B526F0D"/>
    <w:rsid w:val="0B542366"/>
    <w:rsid w:val="0B5841D8"/>
    <w:rsid w:val="0B625907"/>
    <w:rsid w:val="0B6679AC"/>
    <w:rsid w:val="0B6D671D"/>
    <w:rsid w:val="0B800594"/>
    <w:rsid w:val="0B833CB9"/>
    <w:rsid w:val="0B8459A2"/>
    <w:rsid w:val="0B945E40"/>
    <w:rsid w:val="0B962028"/>
    <w:rsid w:val="0BAB30B5"/>
    <w:rsid w:val="0BB77542"/>
    <w:rsid w:val="0BC1136C"/>
    <w:rsid w:val="0BC87CC9"/>
    <w:rsid w:val="0BCC3A30"/>
    <w:rsid w:val="0BCE110D"/>
    <w:rsid w:val="0BD876AA"/>
    <w:rsid w:val="0BD9718B"/>
    <w:rsid w:val="0BE87505"/>
    <w:rsid w:val="0BEB698D"/>
    <w:rsid w:val="0BF4523A"/>
    <w:rsid w:val="0C022CD6"/>
    <w:rsid w:val="0C0378E4"/>
    <w:rsid w:val="0C095800"/>
    <w:rsid w:val="0C155F30"/>
    <w:rsid w:val="0C21687B"/>
    <w:rsid w:val="0C221921"/>
    <w:rsid w:val="0C2B7B6C"/>
    <w:rsid w:val="0C35257F"/>
    <w:rsid w:val="0C4C4B32"/>
    <w:rsid w:val="0C5A5904"/>
    <w:rsid w:val="0C5C4277"/>
    <w:rsid w:val="0C5E4339"/>
    <w:rsid w:val="0C70637B"/>
    <w:rsid w:val="0C710975"/>
    <w:rsid w:val="0C7A6655"/>
    <w:rsid w:val="0CB04E1F"/>
    <w:rsid w:val="0CB5613D"/>
    <w:rsid w:val="0CBE7BEC"/>
    <w:rsid w:val="0CCE60AE"/>
    <w:rsid w:val="0CE2368A"/>
    <w:rsid w:val="0CE55396"/>
    <w:rsid w:val="0CF31DF7"/>
    <w:rsid w:val="0D2C3BFA"/>
    <w:rsid w:val="0D4618D1"/>
    <w:rsid w:val="0D4E5CBE"/>
    <w:rsid w:val="0D5376CA"/>
    <w:rsid w:val="0D5412D9"/>
    <w:rsid w:val="0D563E1D"/>
    <w:rsid w:val="0D5D28E6"/>
    <w:rsid w:val="0D6D666D"/>
    <w:rsid w:val="0D7545AF"/>
    <w:rsid w:val="0D823563"/>
    <w:rsid w:val="0D8C2318"/>
    <w:rsid w:val="0D9B6E7C"/>
    <w:rsid w:val="0D9F62EE"/>
    <w:rsid w:val="0DB83232"/>
    <w:rsid w:val="0DBC0C1F"/>
    <w:rsid w:val="0DBC5333"/>
    <w:rsid w:val="0DBE49F8"/>
    <w:rsid w:val="0DBF18EC"/>
    <w:rsid w:val="0DC237E7"/>
    <w:rsid w:val="0DC96810"/>
    <w:rsid w:val="0DD11D57"/>
    <w:rsid w:val="0DE7427C"/>
    <w:rsid w:val="0DED07C4"/>
    <w:rsid w:val="0DFE5905"/>
    <w:rsid w:val="0E022856"/>
    <w:rsid w:val="0E0B52D7"/>
    <w:rsid w:val="0E104D98"/>
    <w:rsid w:val="0E1369CD"/>
    <w:rsid w:val="0E28192B"/>
    <w:rsid w:val="0E2F597F"/>
    <w:rsid w:val="0E37108C"/>
    <w:rsid w:val="0E3748A2"/>
    <w:rsid w:val="0E39339F"/>
    <w:rsid w:val="0E4D26CC"/>
    <w:rsid w:val="0E4E1B2B"/>
    <w:rsid w:val="0E542080"/>
    <w:rsid w:val="0E5522E7"/>
    <w:rsid w:val="0E560EFD"/>
    <w:rsid w:val="0E6A01E6"/>
    <w:rsid w:val="0E6F42E7"/>
    <w:rsid w:val="0E770943"/>
    <w:rsid w:val="0E8C09CF"/>
    <w:rsid w:val="0E8D03D6"/>
    <w:rsid w:val="0E930DC4"/>
    <w:rsid w:val="0EB11921"/>
    <w:rsid w:val="0EB30C9D"/>
    <w:rsid w:val="0EC509E4"/>
    <w:rsid w:val="0ED4677A"/>
    <w:rsid w:val="0ED64E1A"/>
    <w:rsid w:val="0EDC06F9"/>
    <w:rsid w:val="0EE1071D"/>
    <w:rsid w:val="0EF05D44"/>
    <w:rsid w:val="0EFF4DCA"/>
    <w:rsid w:val="0F0869CE"/>
    <w:rsid w:val="0F0F0B31"/>
    <w:rsid w:val="0F13714E"/>
    <w:rsid w:val="0F1B123C"/>
    <w:rsid w:val="0F217358"/>
    <w:rsid w:val="0F2532AC"/>
    <w:rsid w:val="0F2D72EF"/>
    <w:rsid w:val="0F3D7225"/>
    <w:rsid w:val="0F3F5EE7"/>
    <w:rsid w:val="0F4A1CDE"/>
    <w:rsid w:val="0F50318D"/>
    <w:rsid w:val="0F557405"/>
    <w:rsid w:val="0F5626C1"/>
    <w:rsid w:val="0F63349B"/>
    <w:rsid w:val="0F634273"/>
    <w:rsid w:val="0F7028F3"/>
    <w:rsid w:val="0F790B07"/>
    <w:rsid w:val="0F7F7301"/>
    <w:rsid w:val="0F83794A"/>
    <w:rsid w:val="0F847A92"/>
    <w:rsid w:val="0F872E5E"/>
    <w:rsid w:val="0F876B62"/>
    <w:rsid w:val="0F93716E"/>
    <w:rsid w:val="0F99304D"/>
    <w:rsid w:val="0FBF7F6A"/>
    <w:rsid w:val="0FC202D1"/>
    <w:rsid w:val="0FC306A6"/>
    <w:rsid w:val="0FCE07A9"/>
    <w:rsid w:val="0FDD3ABD"/>
    <w:rsid w:val="0FDD41C9"/>
    <w:rsid w:val="0FF4251F"/>
    <w:rsid w:val="10046393"/>
    <w:rsid w:val="10144ACE"/>
    <w:rsid w:val="10145396"/>
    <w:rsid w:val="10192E34"/>
    <w:rsid w:val="10220ACB"/>
    <w:rsid w:val="103E1201"/>
    <w:rsid w:val="104177FA"/>
    <w:rsid w:val="10512269"/>
    <w:rsid w:val="105553B4"/>
    <w:rsid w:val="105F2701"/>
    <w:rsid w:val="10633DE5"/>
    <w:rsid w:val="106C51AC"/>
    <w:rsid w:val="107057DE"/>
    <w:rsid w:val="10870262"/>
    <w:rsid w:val="109C7E53"/>
    <w:rsid w:val="109D01C9"/>
    <w:rsid w:val="109E5C77"/>
    <w:rsid w:val="10A15BAF"/>
    <w:rsid w:val="10A54549"/>
    <w:rsid w:val="10AD1F54"/>
    <w:rsid w:val="10B20497"/>
    <w:rsid w:val="10B2230B"/>
    <w:rsid w:val="10BA6965"/>
    <w:rsid w:val="10CB0575"/>
    <w:rsid w:val="10CE36D4"/>
    <w:rsid w:val="10D80BBB"/>
    <w:rsid w:val="10DB3D2B"/>
    <w:rsid w:val="10DC7FF8"/>
    <w:rsid w:val="10EE4BE7"/>
    <w:rsid w:val="10F17E3A"/>
    <w:rsid w:val="10F41925"/>
    <w:rsid w:val="10F718B5"/>
    <w:rsid w:val="10F81F73"/>
    <w:rsid w:val="10FC66E6"/>
    <w:rsid w:val="110651DD"/>
    <w:rsid w:val="111129EE"/>
    <w:rsid w:val="11186F4B"/>
    <w:rsid w:val="112A395D"/>
    <w:rsid w:val="11397A3C"/>
    <w:rsid w:val="11400F7E"/>
    <w:rsid w:val="114E07E1"/>
    <w:rsid w:val="1166604B"/>
    <w:rsid w:val="116A17FF"/>
    <w:rsid w:val="116C5EAE"/>
    <w:rsid w:val="11876109"/>
    <w:rsid w:val="118D68C4"/>
    <w:rsid w:val="11941E54"/>
    <w:rsid w:val="11953B1A"/>
    <w:rsid w:val="11965A2F"/>
    <w:rsid w:val="11A401B2"/>
    <w:rsid w:val="11A52536"/>
    <w:rsid w:val="11AB4225"/>
    <w:rsid w:val="11B30028"/>
    <w:rsid w:val="11CF6BAC"/>
    <w:rsid w:val="11DB1A57"/>
    <w:rsid w:val="11F33AF7"/>
    <w:rsid w:val="11FD5C4C"/>
    <w:rsid w:val="12084E1B"/>
    <w:rsid w:val="121264F9"/>
    <w:rsid w:val="12164442"/>
    <w:rsid w:val="121E625C"/>
    <w:rsid w:val="12205607"/>
    <w:rsid w:val="12214918"/>
    <w:rsid w:val="122350B5"/>
    <w:rsid w:val="1247518F"/>
    <w:rsid w:val="1281311E"/>
    <w:rsid w:val="129137BD"/>
    <w:rsid w:val="12AB4AA1"/>
    <w:rsid w:val="12B309D7"/>
    <w:rsid w:val="12CA1D8B"/>
    <w:rsid w:val="12EF741A"/>
    <w:rsid w:val="12F254D0"/>
    <w:rsid w:val="12FA2D1E"/>
    <w:rsid w:val="12FE42D6"/>
    <w:rsid w:val="130348E0"/>
    <w:rsid w:val="1305017B"/>
    <w:rsid w:val="130F70C4"/>
    <w:rsid w:val="1310654F"/>
    <w:rsid w:val="131C3CE3"/>
    <w:rsid w:val="13427EBE"/>
    <w:rsid w:val="136345D4"/>
    <w:rsid w:val="1365208E"/>
    <w:rsid w:val="136C1339"/>
    <w:rsid w:val="136F00F4"/>
    <w:rsid w:val="137C093B"/>
    <w:rsid w:val="137C409F"/>
    <w:rsid w:val="13823BB3"/>
    <w:rsid w:val="1396509F"/>
    <w:rsid w:val="139D0995"/>
    <w:rsid w:val="13AE3872"/>
    <w:rsid w:val="13B567C3"/>
    <w:rsid w:val="13D94098"/>
    <w:rsid w:val="13DD35D9"/>
    <w:rsid w:val="13ED1CD8"/>
    <w:rsid w:val="13F54FCF"/>
    <w:rsid w:val="13FF2E83"/>
    <w:rsid w:val="140300D1"/>
    <w:rsid w:val="140B7BF2"/>
    <w:rsid w:val="14164EAA"/>
    <w:rsid w:val="141C2EE7"/>
    <w:rsid w:val="142C38AD"/>
    <w:rsid w:val="142D788F"/>
    <w:rsid w:val="14365F4E"/>
    <w:rsid w:val="143678DB"/>
    <w:rsid w:val="14386DF8"/>
    <w:rsid w:val="14506187"/>
    <w:rsid w:val="145449A3"/>
    <w:rsid w:val="14572EE8"/>
    <w:rsid w:val="1474522A"/>
    <w:rsid w:val="14766FCC"/>
    <w:rsid w:val="1493659B"/>
    <w:rsid w:val="14A9700B"/>
    <w:rsid w:val="14AD5F48"/>
    <w:rsid w:val="14AE35FC"/>
    <w:rsid w:val="14BB6C26"/>
    <w:rsid w:val="14BB6E87"/>
    <w:rsid w:val="14CC3A8F"/>
    <w:rsid w:val="14D601A3"/>
    <w:rsid w:val="14E44113"/>
    <w:rsid w:val="14E72964"/>
    <w:rsid w:val="14EA55B7"/>
    <w:rsid w:val="14EB71A5"/>
    <w:rsid w:val="14EE4926"/>
    <w:rsid w:val="14FB4490"/>
    <w:rsid w:val="150E4907"/>
    <w:rsid w:val="15163143"/>
    <w:rsid w:val="151E0E59"/>
    <w:rsid w:val="153D235D"/>
    <w:rsid w:val="154821B7"/>
    <w:rsid w:val="154A1648"/>
    <w:rsid w:val="155810A4"/>
    <w:rsid w:val="155C65AE"/>
    <w:rsid w:val="156A61CE"/>
    <w:rsid w:val="156B00B6"/>
    <w:rsid w:val="156B765C"/>
    <w:rsid w:val="156F3E1F"/>
    <w:rsid w:val="156F44D4"/>
    <w:rsid w:val="15715B51"/>
    <w:rsid w:val="15823994"/>
    <w:rsid w:val="15947046"/>
    <w:rsid w:val="15951987"/>
    <w:rsid w:val="159866CC"/>
    <w:rsid w:val="15AB38A0"/>
    <w:rsid w:val="15AF6A8A"/>
    <w:rsid w:val="15B72752"/>
    <w:rsid w:val="15BA166F"/>
    <w:rsid w:val="15BD56B9"/>
    <w:rsid w:val="15C63033"/>
    <w:rsid w:val="15C72685"/>
    <w:rsid w:val="15C828CD"/>
    <w:rsid w:val="15CB3F81"/>
    <w:rsid w:val="15DA074D"/>
    <w:rsid w:val="15F4371E"/>
    <w:rsid w:val="16084EA9"/>
    <w:rsid w:val="160D004B"/>
    <w:rsid w:val="160F2C35"/>
    <w:rsid w:val="16112410"/>
    <w:rsid w:val="161579A0"/>
    <w:rsid w:val="161907D9"/>
    <w:rsid w:val="161B48E9"/>
    <w:rsid w:val="16203964"/>
    <w:rsid w:val="16314D23"/>
    <w:rsid w:val="16395F07"/>
    <w:rsid w:val="16545026"/>
    <w:rsid w:val="16613997"/>
    <w:rsid w:val="16620331"/>
    <w:rsid w:val="16626E2A"/>
    <w:rsid w:val="16657E45"/>
    <w:rsid w:val="166E0E8F"/>
    <w:rsid w:val="16704C85"/>
    <w:rsid w:val="1672319F"/>
    <w:rsid w:val="16744071"/>
    <w:rsid w:val="167C5BDC"/>
    <w:rsid w:val="1680645E"/>
    <w:rsid w:val="1686257E"/>
    <w:rsid w:val="168821FC"/>
    <w:rsid w:val="169612D1"/>
    <w:rsid w:val="16A137C5"/>
    <w:rsid w:val="16A21F5B"/>
    <w:rsid w:val="16A520BA"/>
    <w:rsid w:val="16AA215E"/>
    <w:rsid w:val="16BE1D19"/>
    <w:rsid w:val="16D56793"/>
    <w:rsid w:val="16DF2B07"/>
    <w:rsid w:val="16E7282C"/>
    <w:rsid w:val="16E90B80"/>
    <w:rsid w:val="16F16440"/>
    <w:rsid w:val="16FE3110"/>
    <w:rsid w:val="17026F10"/>
    <w:rsid w:val="1707587A"/>
    <w:rsid w:val="172152DB"/>
    <w:rsid w:val="17275E00"/>
    <w:rsid w:val="173324EB"/>
    <w:rsid w:val="17380DC9"/>
    <w:rsid w:val="17432E41"/>
    <w:rsid w:val="1743572A"/>
    <w:rsid w:val="174B3A7D"/>
    <w:rsid w:val="175454DC"/>
    <w:rsid w:val="17636FAF"/>
    <w:rsid w:val="177761B3"/>
    <w:rsid w:val="17861915"/>
    <w:rsid w:val="178D2C84"/>
    <w:rsid w:val="178D7F71"/>
    <w:rsid w:val="17942ECC"/>
    <w:rsid w:val="179E7495"/>
    <w:rsid w:val="17A026E1"/>
    <w:rsid w:val="17AB2B97"/>
    <w:rsid w:val="17CE580D"/>
    <w:rsid w:val="17F71B61"/>
    <w:rsid w:val="17FF4999"/>
    <w:rsid w:val="18170776"/>
    <w:rsid w:val="181742F5"/>
    <w:rsid w:val="182B4F94"/>
    <w:rsid w:val="182C037C"/>
    <w:rsid w:val="18634706"/>
    <w:rsid w:val="18640519"/>
    <w:rsid w:val="18641C3D"/>
    <w:rsid w:val="1867487B"/>
    <w:rsid w:val="18695C89"/>
    <w:rsid w:val="18764199"/>
    <w:rsid w:val="18786E06"/>
    <w:rsid w:val="188726D4"/>
    <w:rsid w:val="1891580E"/>
    <w:rsid w:val="18925703"/>
    <w:rsid w:val="1895241E"/>
    <w:rsid w:val="189C51CA"/>
    <w:rsid w:val="18A459CA"/>
    <w:rsid w:val="18A66233"/>
    <w:rsid w:val="18B22B5C"/>
    <w:rsid w:val="18B32649"/>
    <w:rsid w:val="18B84CB0"/>
    <w:rsid w:val="18C605BC"/>
    <w:rsid w:val="18C94C3C"/>
    <w:rsid w:val="18C95704"/>
    <w:rsid w:val="18CA3BEE"/>
    <w:rsid w:val="18DB6753"/>
    <w:rsid w:val="18DE1AEB"/>
    <w:rsid w:val="18E64575"/>
    <w:rsid w:val="18EA70B6"/>
    <w:rsid w:val="18F56338"/>
    <w:rsid w:val="18FC34F8"/>
    <w:rsid w:val="190666C5"/>
    <w:rsid w:val="19090872"/>
    <w:rsid w:val="190C0ABD"/>
    <w:rsid w:val="19171320"/>
    <w:rsid w:val="19200A35"/>
    <w:rsid w:val="192141D8"/>
    <w:rsid w:val="19352F90"/>
    <w:rsid w:val="1936055C"/>
    <w:rsid w:val="194452C6"/>
    <w:rsid w:val="19447EB2"/>
    <w:rsid w:val="19471E13"/>
    <w:rsid w:val="19481E56"/>
    <w:rsid w:val="194E56C4"/>
    <w:rsid w:val="19576A31"/>
    <w:rsid w:val="196466B2"/>
    <w:rsid w:val="19684F1E"/>
    <w:rsid w:val="19B56E5D"/>
    <w:rsid w:val="19BD310F"/>
    <w:rsid w:val="19CB397F"/>
    <w:rsid w:val="19D74D72"/>
    <w:rsid w:val="19E63C5D"/>
    <w:rsid w:val="19EA15B3"/>
    <w:rsid w:val="19F5126C"/>
    <w:rsid w:val="19FA1601"/>
    <w:rsid w:val="19FC4936"/>
    <w:rsid w:val="1A1E2EA7"/>
    <w:rsid w:val="1A2E2C68"/>
    <w:rsid w:val="1A4F26CC"/>
    <w:rsid w:val="1A5656DF"/>
    <w:rsid w:val="1A606E10"/>
    <w:rsid w:val="1A7B3BEF"/>
    <w:rsid w:val="1A7C32FF"/>
    <w:rsid w:val="1A80010B"/>
    <w:rsid w:val="1A8F24F0"/>
    <w:rsid w:val="1A91794A"/>
    <w:rsid w:val="1A9E713F"/>
    <w:rsid w:val="1AA1145C"/>
    <w:rsid w:val="1AA179DE"/>
    <w:rsid w:val="1AAD30FA"/>
    <w:rsid w:val="1AB13940"/>
    <w:rsid w:val="1ABA705B"/>
    <w:rsid w:val="1AC97242"/>
    <w:rsid w:val="1ACF27B9"/>
    <w:rsid w:val="1AD27A8D"/>
    <w:rsid w:val="1AD41D2D"/>
    <w:rsid w:val="1AD662C6"/>
    <w:rsid w:val="1AD7515E"/>
    <w:rsid w:val="1ADD015D"/>
    <w:rsid w:val="1AE93C9B"/>
    <w:rsid w:val="1AF21DA7"/>
    <w:rsid w:val="1B47772F"/>
    <w:rsid w:val="1B50538E"/>
    <w:rsid w:val="1B5322E9"/>
    <w:rsid w:val="1B537209"/>
    <w:rsid w:val="1B607248"/>
    <w:rsid w:val="1B693EA3"/>
    <w:rsid w:val="1B6B1131"/>
    <w:rsid w:val="1B6C25E8"/>
    <w:rsid w:val="1B741476"/>
    <w:rsid w:val="1B793426"/>
    <w:rsid w:val="1B801536"/>
    <w:rsid w:val="1B8A2061"/>
    <w:rsid w:val="1B8F6504"/>
    <w:rsid w:val="1B9A4BC9"/>
    <w:rsid w:val="1BA97CD5"/>
    <w:rsid w:val="1BAA2BCF"/>
    <w:rsid w:val="1BBF1F6E"/>
    <w:rsid w:val="1BD925D2"/>
    <w:rsid w:val="1BFA0C60"/>
    <w:rsid w:val="1C0011FE"/>
    <w:rsid w:val="1C076C7C"/>
    <w:rsid w:val="1C161A83"/>
    <w:rsid w:val="1C1C4D13"/>
    <w:rsid w:val="1C1C7AF4"/>
    <w:rsid w:val="1C26094A"/>
    <w:rsid w:val="1C296C3D"/>
    <w:rsid w:val="1C3A6A81"/>
    <w:rsid w:val="1C512779"/>
    <w:rsid w:val="1C6575F7"/>
    <w:rsid w:val="1C762823"/>
    <w:rsid w:val="1C770B5E"/>
    <w:rsid w:val="1C7802BE"/>
    <w:rsid w:val="1C804FFC"/>
    <w:rsid w:val="1C811EBE"/>
    <w:rsid w:val="1C867E57"/>
    <w:rsid w:val="1C8D3996"/>
    <w:rsid w:val="1C956272"/>
    <w:rsid w:val="1C9C1BE4"/>
    <w:rsid w:val="1CA52B1F"/>
    <w:rsid w:val="1CAF18A4"/>
    <w:rsid w:val="1CB775F7"/>
    <w:rsid w:val="1CBA342B"/>
    <w:rsid w:val="1CC04946"/>
    <w:rsid w:val="1CC400CD"/>
    <w:rsid w:val="1CCA7433"/>
    <w:rsid w:val="1CCC6D31"/>
    <w:rsid w:val="1CCE78A2"/>
    <w:rsid w:val="1CDC087A"/>
    <w:rsid w:val="1CFB474C"/>
    <w:rsid w:val="1D110690"/>
    <w:rsid w:val="1D2274D9"/>
    <w:rsid w:val="1D290FBA"/>
    <w:rsid w:val="1D2C43C8"/>
    <w:rsid w:val="1D335855"/>
    <w:rsid w:val="1D3507AD"/>
    <w:rsid w:val="1D5D6E3A"/>
    <w:rsid w:val="1D6747F5"/>
    <w:rsid w:val="1D7B7BDF"/>
    <w:rsid w:val="1D812F92"/>
    <w:rsid w:val="1D850034"/>
    <w:rsid w:val="1D8B6EC0"/>
    <w:rsid w:val="1D94127E"/>
    <w:rsid w:val="1DA23701"/>
    <w:rsid w:val="1DA70EBB"/>
    <w:rsid w:val="1DB73977"/>
    <w:rsid w:val="1DBB614B"/>
    <w:rsid w:val="1DC43BC4"/>
    <w:rsid w:val="1DCC34E5"/>
    <w:rsid w:val="1DDE47B5"/>
    <w:rsid w:val="1DF9450E"/>
    <w:rsid w:val="1DFD5D66"/>
    <w:rsid w:val="1E082F53"/>
    <w:rsid w:val="1E155194"/>
    <w:rsid w:val="1E1C0F23"/>
    <w:rsid w:val="1E1D3350"/>
    <w:rsid w:val="1E250566"/>
    <w:rsid w:val="1E2D3856"/>
    <w:rsid w:val="1E2E6394"/>
    <w:rsid w:val="1E417054"/>
    <w:rsid w:val="1E4C7C99"/>
    <w:rsid w:val="1E721FE6"/>
    <w:rsid w:val="1E842EE0"/>
    <w:rsid w:val="1E987419"/>
    <w:rsid w:val="1EA5131C"/>
    <w:rsid w:val="1EA90438"/>
    <w:rsid w:val="1EAC0652"/>
    <w:rsid w:val="1EB762AE"/>
    <w:rsid w:val="1EBE455D"/>
    <w:rsid w:val="1EBF797E"/>
    <w:rsid w:val="1EC012AB"/>
    <w:rsid w:val="1EC97015"/>
    <w:rsid w:val="1ECE24A8"/>
    <w:rsid w:val="1ED25FFE"/>
    <w:rsid w:val="1EE16ED9"/>
    <w:rsid w:val="1F0A4FEF"/>
    <w:rsid w:val="1F1E5DB2"/>
    <w:rsid w:val="1F2D7AB7"/>
    <w:rsid w:val="1F3C203A"/>
    <w:rsid w:val="1F4154A3"/>
    <w:rsid w:val="1F495793"/>
    <w:rsid w:val="1F4F31D2"/>
    <w:rsid w:val="1F6A4C10"/>
    <w:rsid w:val="1F8C0F87"/>
    <w:rsid w:val="1FA042BC"/>
    <w:rsid w:val="1FC01C8D"/>
    <w:rsid w:val="1FDE1119"/>
    <w:rsid w:val="1FDE5CF0"/>
    <w:rsid w:val="1FF63782"/>
    <w:rsid w:val="1FF67D72"/>
    <w:rsid w:val="2003588F"/>
    <w:rsid w:val="20055D8E"/>
    <w:rsid w:val="2010595F"/>
    <w:rsid w:val="201B7F5A"/>
    <w:rsid w:val="202B593F"/>
    <w:rsid w:val="204961BC"/>
    <w:rsid w:val="204A3E68"/>
    <w:rsid w:val="204E2B4B"/>
    <w:rsid w:val="204F627F"/>
    <w:rsid w:val="20577738"/>
    <w:rsid w:val="20583073"/>
    <w:rsid w:val="205B6F25"/>
    <w:rsid w:val="206E2E6F"/>
    <w:rsid w:val="2075213F"/>
    <w:rsid w:val="207A2BB6"/>
    <w:rsid w:val="208234FD"/>
    <w:rsid w:val="20867893"/>
    <w:rsid w:val="209E2FB3"/>
    <w:rsid w:val="209F40C4"/>
    <w:rsid w:val="20A523F4"/>
    <w:rsid w:val="20BC4211"/>
    <w:rsid w:val="20C12912"/>
    <w:rsid w:val="20D26E58"/>
    <w:rsid w:val="20D31F14"/>
    <w:rsid w:val="20D95613"/>
    <w:rsid w:val="20DB6833"/>
    <w:rsid w:val="20F202A0"/>
    <w:rsid w:val="20FA1C1F"/>
    <w:rsid w:val="20FC1399"/>
    <w:rsid w:val="21090BEB"/>
    <w:rsid w:val="2112563D"/>
    <w:rsid w:val="21133D9A"/>
    <w:rsid w:val="21291298"/>
    <w:rsid w:val="212D6E70"/>
    <w:rsid w:val="212F08B8"/>
    <w:rsid w:val="21325170"/>
    <w:rsid w:val="213C4529"/>
    <w:rsid w:val="213C4E2F"/>
    <w:rsid w:val="213D0E8C"/>
    <w:rsid w:val="2140662B"/>
    <w:rsid w:val="215A2AFE"/>
    <w:rsid w:val="215C7B74"/>
    <w:rsid w:val="217228C9"/>
    <w:rsid w:val="217A4AC3"/>
    <w:rsid w:val="21926F6C"/>
    <w:rsid w:val="21936236"/>
    <w:rsid w:val="21A71340"/>
    <w:rsid w:val="21A72EDC"/>
    <w:rsid w:val="21B13AA1"/>
    <w:rsid w:val="21B24080"/>
    <w:rsid w:val="21B26A43"/>
    <w:rsid w:val="21C4296D"/>
    <w:rsid w:val="21D061B3"/>
    <w:rsid w:val="21D24CF4"/>
    <w:rsid w:val="21DB4298"/>
    <w:rsid w:val="21E06FDA"/>
    <w:rsid w:val="21F157D8"/>
    <w:rsid w:val="21FA7C76"/>
    <w:rsid w:val="21FB378E"/>
    <w:rsid w:val="221122B7"/>
    <w:rsid w:val="221335D5"/>
    <w:rsid w:val="22367176"/>
    <w:rsid w:val="223F2906"/>
    <w:rsid w:val="22460AF5"/>
    <w:rsid w:val="22460F19"/>
    <w:rsid w:val="224B3421"/>
    <w:rsid w:val="2250461E"/>
    <w:rsid w:val="226A6F2D"/>
    <w:rsid w:val="226F2366"/>
    <w:rsid w:val="227167CA"/>
    <w:rsid w:val="227B317D"/>
    <w:rsid w:val="22805B8B"/>
    <w:rsid w:val="228135D1"/>
    <w:rsid w:val="2281465F"/>
    <w:rsid w:val="2284215D"/>
    <w:rsid w:val="229134DA"/>
    <w:rsid w:val="22A13519"/>
    <w:rsid w:val="22C54E5E"/>
    <w:rsid w:val="22CD57C2"/>
    <w:rsid w:val="22EA50B9"/>
    <w:rsid w:val="22F94667"/>
    <w:rsid w:val="22FC1280"/>
    <w:rsid w:val="23001A71"/>
    <w:rsid w:val="23050ED0"/>
    <w:rsid w:val="23057C2E"/>
    <w:rsid w:val="230A06F1"/>
    <w:rsid w:val="231405B8"/>
    <w:rsid w:val="2335341D"/>
    <w:rsid w:val="233541CE"/>
    <w:rsid w:val="233B6DCC"/>
    <w:rsid w:val="233F2E83"/>
    <w:rsid w:val="234B4184"/>
    <w:rsid w:val="234F75EF"/>
    <w:rsid w:val="23506762"/>
    <w:rsid w:val="23557637"/>
    <w:rsid w:val="235C0A51"/>
    <w:rsid w:val="23666256"/>
    <w:rsid w:val="23691369"/>
    <w:rsid w:val="236A6AAC"/>
    <w:rsid w:val="236E3562"/>
    <w:rsid w:val="23722CB0"/>
    <w:rsid w:val="23780B6E"/>
    <w:rsid w:val="238C2CA1"/>
    <w:rsid w:val="238C67B1"/>
    <w:rsid w:val="238F69CD"/>
    <w:rsid w:val="2397196E"/>
    <w:rsid w:val="23AC7988"/>
    <w:rsid w:val="23C13227"/>
    <w:rsid w:val="23CE6D8D"/>
    <w:rsid w:val="23CE7EFA"/>
    <w:rsid w:val="23DB66E2"/>
    <w:rsid w:val="23DD1877"/>
    <w:rsid w:val="23DD1DFA"/>
    <w:rsid w:val="23DF5075"/>
    <w:rsid w:val="23EB5CB5"/>
    <w:rsid w:val="23F00831"/>
    <w:rsid w:val="23F30402"/>
    <w:rsid w:val="23F74CB4"/>
    <w:rsid w:val="23FF6960"/>
    <w:rsid w:val="24044AAD"/>
    <w:rsid w:val="24216560"/>
    <w:rsid w:val="24244378"/>
    <w:rsid w:val="2429376D"/>
    <w:rsid w:val="243B73AD"/>
    <w:rsid w:val="244E3CF5"/>
    <w:rsid w:val="245A673B"/>
    <w:rsid w:val="245D7497"/>
    <w:rsid w:val="24601C34"/>
    <w:rsid w:val="24630D00"/>
    <w:rsid w:val="24697B18"/>
    <w:rsid w:val="246D3E11"/>
    <w:rsid w:val="248F575D"/>
    <w:rsid w:val="24992C3F"/>
    <w:rsid w:val="249E445B"/>
    <w:rsid w:val="249F57D9"/>
    <w:rsid w:val="24CE18C8"/>
    <w:rsid w:val="24DB7584"/>
    <w:rsid w:val="24DC690A"/>
    <w:rsid w:val="24DF68C8"/>
    <w:rsid w:val="24E10A41"/>
    <w:rsid w:val="24E70DDF"/>
    <w:rsid w:val="24F62984"/>
    <w:rsid w:val="24FB5372"/>
    <w:rsid w:val="25005C72"/>
    <w:rsid w:val="25072CB6"/>
    <w:rsid w:val="25150E4A"/>
    <w:rsid w:val="252F2220"/>
    <w:rsid w:val="25456EE1"/>
    <w:rsid w:val="254816C3"/>
    <w:rsid w:val="254A0730"/>
    <w:rsid w:val="2556746A"/>
    <w:rsid w:val="255F10C9"/>
    <w:rsid w:val="25603261"/>
    <w:rsid w:val="25752C02"/>
    <w:rsid w:val="258C3B72"/>
    <w:rsid w:val="258D6CA4"/>
    <w:rsid w:val="258F4D88"/>
    <w:rsid w:val="25923486"/>
    <w:rsid w:val="25983211"/>
    <w:rsid w:val="25A537C9"/>
    <w:rsid w:val="25A97B32"/>
    <w:rsid w:val="25AE239D"/>
    <w:rsid w:val="25C85806"/>
    <w:rsid w:val="25CD0BC8"/>
    <w:rsid w:val="25CE0B3E"/>
    <w:rsid w:val="25CF30BA"/>
    <w:rsid w:val="25D87AE6"/>
    <w:rsid w:val="25E71F78"/>
    <w:rsid w:val="25EA75FB"/>
    <w:rsid w:val="25EC1035"/>
    <w:rsid w:val="26033C65"/>
    <w:rsid w:val="26081BF8"/>
    <w:rsid w:val="260C58C5"/>
    <w:rsid w:val="260E7FF9"/>
    <w:rsid w:val="26103B59"/>
    <w:rsid w:val="261D6F40"/>
    <w:rsid w:val="261F28E2"/>
    <w:rsid w:val="26264554"/>
    <w:rsid w:val="262C7411"/>
    <w:rsid w:val="26333A29"/>
    <w:rsid w:val="26351784"/>
    <w:rsid w:val="263837F9"/>
    <w:rsid w:val="26427A28"/>
    <w:rsid w:val="26525ABF"/>
    <w:rsid w:val="2652681B"/>
    <w:rsid w:val="26574E2B"/>
    <w:rsid w:val="267056BF"/>
    <w:rsid w:val="2682002D"/>
    <w:rsid w:val="268254BD"/>
    <w:rsid w:val="268426E2"/>
    <w:rsid w:val="26871BB0"/>
    <w:rsid w:val="268D61F7"/>
    <w:rsid w:val="26915CA2"/>
    <w:rsid w:val="269B23C4"/>
    <w:rsid w:val="26CC498F"/>
    <w:rsid w:val="26D269B3"/>
    <w:rsid w:val="26E32255"/>
    <w:rsid w:val="26E62466"/>
    <w:rsid w:val="26E65BC5"/>
    <w:rsid w:val="26EA75CE"/>
    <w:rsid w:val="26EC6E10"/>
    <w:rsid w:val="26F37CBE"/>
    <w:rsid w:val="27107BF5"/>
    <w:rsid w:val="27155EF4"/>
    <w:rsid w:val="27326E8F"/>
    <w:rsid w:val="27351367"/>
    <w:rsid w:val="274A6662"/>
    <w:rsid w:val="27570A55"/>
    <w:rsid w:val="27597CA5"/>
    <w:rsid w:val="276A0443"/>
    <w:rsid w:val="276C1027"/>
    <w:rsid w:val="278B2D28"/>
    <w:rsid w:val="27947308"/>
    <w:rsid w:val="27B60AFD"/>
    <w:rsid w:val="27B65577"/>
    <w:rsid w:val="27CD2E52"/>
    <w:rsid w:val="27D47C66"/>
    <w:rsid w:val="27D653D0"/>
    <w:rsid w:val="27D92288"/>
    <w:rsid w:val="27DF5341"/>
    <w:rsid w:val="27E951EF"/>
    <w:rsid w:val="27EF2A5E"/>
    <w:rsid w:val="27F2325D"/>
    <w:rsid w:val="27F97D3B"/>
    <w:rsid w:val="2800633D"/>
    <w:rsid w:val="28014AB4"/>
    <w:rsid w:val="28065FAE"/>
    <w:rsid w:val="280D46CF"/>
    <w:rsid w:val="28247D54"/>
    <w:rsid w:val="28283BB3"/>
    <w:rsid w:val="28377CB6"/>
    <w:rsid w:val="284566E9"/>
    <w:rsid w:val="28545562"/>
    <w:rsid w:val="285577BE"/>
    <w:rsid w:val="28654DCD"/>
    <w:rsid w:val="286D656C"/>
    <w:rsid w:val="287E15AA"/>
    <w:rsid w:val="288D4F6F"/>
    <w:rsid w:val="289A25F3"/>
    <w:rsid w:val="28AE332F"/>
    <w:rsid w:val="28BB2CA0"/>
    <w:rsid w:val="28BC2993"/>
    <w:rsid w:val="28C36B12"/>
    <w:rsid w:val="28C6288E"/>
    <w:rsid w:val="28CC10A4"/>
    <w:rsid w:val="28D32E42"/>
    <w:rsid w:val="28D34355"/>
    <w:rsid w:val="28D65E0C"/>
    <w:rsid w:val="28E2106E"/>
    <w:rsid w:val="28E95483"/>
    <w:rsid w:val="28EB4FE6"/>
    <w:rsid w:val="28EC35A4"/>
    <w:rsid w:val="28EE4F7F"/>
    <w:rsid w:val="28EF3D45"/>
    <w:rsid w:val="28F257BC"/>
    <w:rsid w:val="28F50C58"/>
    <w:rsid w:val="28F62E85"/>
    <w:rsid w:val="29060891"/>
    <w:rsid w:val="290A7357"/>
    <w:rsid w:val="290C2D13"/>
    <w:rsid w:val="290F2E23"/>
    <w:rsid w:val="29116346"/>
    <w:rsid w:val="291234E6"/>
    <w:rsid w:val="291B361A"/>
    <w:rsid w:val="2925011C"/>
    <w:rsid w:val="29334E58"/>
    <w:rsid w:val="29342C80"/>
    <w:rsid w:val="294D1445"/>
    <w:rsid w:val="29657576"/>
    <w:rsid w:val="296D72E7"/>
    <w:rsid w:val="296E3D3C"/>
    <w:rsid w:val="297C4F1B"/>
    <w:rsid w:val="297C5ED1"/>
    <w:rsid w:val="29967E6F"/>
    <w:rsid w:val="299F2028"/>
    <w:rsid w:val="29A33591"/>
    <w:rsid w:val="29AE3493"/>
    <w:rsid w:val="29B8033C"/>
    <w:rsid w:val="29C562CC"/>
    <w:rsid w:val="29CA26D7"/>
    <w:rsid w:val="29CC65C7"/>
    <w:rsid w:val="29E522F6"/>
    <w:rsid w:val="29F50DAE"/>
    <w:rsid w:val="29F8715D"/>
    <w:rsid w:val="2A0857F5"/>
    <w:rsid w:val="2A0C1ECE"/>
    <w:rsid w:val="2A0D2B92"/>
    <w:rsid w:val="2A363620"/>
    <w:rsid w:val="2A4006A0"/>
    <w:rsid w:val="2A404777"/>
    <w:rsid w:val="2A4E3286"/>
    <w:rsid w:val="2A5B0B3A"/>
    <w:rsid w:val="2A6162EF"/>
    <w:rsid w:val="2A640051"/>
    <w:rsid w:val="2A664904"/>
    <w:rsid w:val="2A6C0C25"/>
    <w:rsid w:val="2A6C7032"/>
    <w:rsid w:val="2A712586"/>
    <w:rsid w:val="2A750734"/>
    <w:rsid w:val="2A75687F"/>
    <w:rsid w:val="2A772195"/>
    <w:rsid w:val="2A7A4706"/>
    <w:rsid w:val="2A8347FB"/>
    <w:rsid w:val="2A865A2F"/>
    <w:rsid w:val="2A8A6D0E"/>
    <w:rsid w:val="2A99550C"/>
    <w:rsid w:val="2AA16B48"/>
    <w:rsid w:val="2AA71A15"/>
    <w:rsid w:val="2AAB20D4"/>
    <w:rsid w:val="2AB072BA"/>
    <w:rsid w:val="2ABC14DB"/>
    <w:rsid w:val="2ABE3874"/>
    <w:rsid w:val="2AD56F26"/>
    <w:rsid w:val="2AEB2A12"/>
    <w:rsid w:val="2AFE3B79"/>
    <w:rsid w:val="2B03259E"/>
    <w:rsid w:val="2B034049"/>
    <w:rsid w:val="2B056B48"/>
    <w:rsid w:val="2B155F4A"/>
    <w:rsid w:val="2B181DBF"/>
    <w:rsid w:val="2B242CD3"/>
    <w:rsid w:val="2B273006"/>
    <w:rsid w:val="2B2A271C"/>
    <w:rsid w:val="2B2C14D8"/>
    <w:rsid w:val="2B325D8C"/>
    <w:rsid w:val="2B397288"/>
    <w:rsid w:val="2B404A86"/>
    <w:rsid w:val="2B572389"/>
    <w:rsid w:val="2B5A2267"/>
    <w:rsid w:val="2B731A25"/>
    <w:rsid w:val="2B743DA6"/>
    <w:rsid w:val="2B760294"/>
    <w:rsid w:val="2B8A5BE5"/>
    <w:rsid w:val="2B8B12B1"/>
    <w:rsid w:val="2B8B72FE"/>
    <w:rsid w:val="2B9E393F"/>
    <w:rsid w:val="2BA323A5"/>
    <w:rsid w:val="2BA568A1"/>
    <w:rsid w:val="2BA62A8E"/>
    <w:rsid w:val="2BA86189"/>
    <w:rsid w:val="2BAE7AC1"/>
    <w:rsid w:val="2BB6470A"/>
    <w:rsid w:val="2BBB0493"/>
    <w:rsid w:val="2BBF1E23"/>
    <w:rsid w:val="2BD05009"/>
    <w:rsid w:val="2BD91CC1"/>
    <w:rsid w:val="2BE76ED7"/>
    <w:rsid w:val="2BEF171D"/>
    <w:rsid w:val="2BF653FE"/>
    <w:rsid w:val="2BFF34F5"/>
    <w:rsid w:val="2C1158A2"/>
    <w:rsid w:val="2C232156"/>
    <w:rsid w:val="2C253560"/>
    <w:rsid w:val="2C486C9F"/>
    <w:rsid w:val="2C5437C3"/>
    <w:rsid w:val="2C5C42D2"/>
    <w:rsid w:val="2C620297"/>
    <w:rsid w:val="2C650B39"/>
    <w:rsid w:val="2C6E5DD6"/>
    <w:rsid w:val="2C73035A"/>
    <w:rsid w:val="2C763A55"/>
    <w:rsid w:val="2C7E4A99"/>
    <w:rsid w:val="2C7E5F6C"/>
    <w:rsid w:val="2C877559"/>
    <w:rsid w:val="2C8813E3"/>
    <w:rsid w:val="2C9121B3"/>
    <w:rsid w:val="2C912355"/>
    <w:rsid w:val="2C9324BC"/>
    <w:rsid w:val="2C9C7397"/>
    <w:rsid w:val="2CA02C0D"/>
    <w:rsid w:val="2CA57997"/>
    <w:rsid w:val="2CAB2FB2"/>
    <w:rsid w:val="2CB25AD0"/>
    <w:rsid w:val="2CB93C6B"/>
    <w:rsid w:val="2CBA29AB"/>
    <w:rsid w:val="2CBD45E5"/>
    <w:rsid w:val="2CBE4E27"/>
    <w:rsid w:val="2CC35504"/>
    <w:rsid w:val="2CDD2949"/>
    <w:rsid w:val="2CDD5C43"/>
    <w:rsid w:val="2CEB511E"/>
    <w:rsid w:val="2CF35ACC"/>
    <w:rsid w:val="2CFA67BB"/>
    <w:rsid w:val="2D041739"/>
    <w:rsid w:val="2D0519BA"/>
    <w:rsid w:val="2D116AA8"/>
    <w:rsid w:val="2D184915"/>
    <w:rsid w:val="2D290954"/>
    <w:rsid w:val="2D2A668F"/>
    <w:rsid w:val="2D2B21F4"/>
    <w:rsid w:val="2D381B6C"/>
    <w:rsid w:val="2D3A36E0"/>
    <w:rsid w:val="2D3B04EB"/>
    <w:rsid w:val="2D3D59F8"/>
    <w:rsid w:val="2D3E1364"/>
    <w:rsid w:val="2D472E5E"/>
    <w:rsid w:val="2D4D14E6"/>
    <w:rsid w:val="2D4E4D0B"/>
    <w:rsid w:val="2D6022B2"/>
    <w:rsid w:val="2D7406B9"/>
    <w:rsid w:val="2D927047"/>
    <w:rsid w:val="2D9D1DDF"/>
    <w:rsid w:val="2D9E7AAD"/>
    <w:rsid w:val="2DA458D5"/>
    <w:rsid w:val="2DC92410"/>
    <w:rsid w:val="2DD70417"/>
    <w:rsid w:val="2DDB0F96"/>
    <w:rsid w:val="2DE35418"/>
    <w:rsid w:val="2E0D4E92"/>
    <w:rsid w:val="2E101687"/>
    <w:rsid w:val="2E1178DE"/>
    <w:rsid w:val="2E126562"/>
    <w:rsid w:val="2E1D58DE"/>
    <w:rsid w:val="2E3931A6"/>
    <w:rsid w:val="2E483727"/>
    <w:rsid w:val="2E4D43C9"/>
    <w:rsid w:val="2E5513C9"/>
    <w:rsid w:val="2E575F25"/>
    <w:rsid w:val="2E581950"/>
    <w:rsid w:val="2E664B44"/>
    <w:rsid w:val="2E6E3AC1"/>
    <w:rsid w:val="2E740075"/>
    <w:rsid w:val="2E806A22"/>
    <w:rsid w:val="2E8C2695"/>
    <w:rsid w:val="2E9357C1"/>
    <w:rsid w:val="2EA961CA"/>
    <w:rsid w:val="2EAC7A25"/>
    <w:rsid w:val="2EB122D8"/>
    <w:rsid w:val="2EF0029C"/>
    <w:rsid w:val="2F00218D"/>
    <w:rsid w:val="2F0B2D26"/>
    <w:rsid w:val="2F102D49"/>
    <w:rsid w:val="2F1544E7"/>
    <w:rsid w:val="2F2A028B"/>
    <w:rsid w:val="2F2E4CD3"/>
    <w:rsid w:val="2F322E5B"/>
    <w:rsid w:val="2F3276AD"/>
    <w:rsid w:val="2F3A4722"/>
    <w:rsid w:val="2F3C1119"/>
    <w:rsid w:val="2F3F322C"/>
    <w:rsid w:val="2F430B44"/>
    <w:rsid w:val="2F4361BA"/>
    <w:rsid w:val="2F467DA4"/>
    <w:rsid w:val="2F4773C1"/>
    <w:rsid w:val="2F501674"/>
    <w:rsid w:val="2F570BF8"/>
    <w:rsid w:val="2F645E81"/>
    <w:rsid w:val="2F6A3A67"/>
    <w:rsid w:val="2F7D414C"/>
    <w:rsid w:val="2F820752"/>
    <w:rsid w:val="2F834161"/>
    <w:rsid w:val="2F843CF0"/>
    <w:rsid w:val="2F9A4869"/>
    <w:rsid w:val="2F9F06A2"/>
    <w:rsid w:val="2FA557A7"/>
    <w:rsid w:val="2FCC6278"/>
    <w:rsid w:val="2FE73242"/>
    <w:rsid w:val="2FEB512F"/>
    <w:rsid w:val="2FF06294"/>
    <w:rsid w:val="2FF13DD5"/>
    <w:rsid w:val="2FF9135A"/>
    <w:rsid w:val="30121DB6"/>
    <w:rsid w:val="30194267"/>
    <w:rsid w:val="30265DB3"/>
    <w:rsid w:val="303D2A1B"/>
    <w:rsid w:val="30423C79"/>
    <w:rsid w:val="304E4D0B"/>
    <w:rsid w:val="305556EF"/>
    <w:rsid w:val="306205C4"/>
    <w:rsid w:val="306A361B"/>
    <w:rsid w:val="306D2245"/>
    <w:rsid w:val="307D265E"/>
    <w:rsid w:val="308A183B"/>
    <w:rsid w:val="308A506C"/>
    <w:rsid w:val="308E5FDF"/>
    <w:rsid w:val="30926D0D"/>
    <w:rsid w:val="30B31F9C"/>
    <w:rsid w:val="30B456E9"/>
    <w:rsid w:val="30B5287E"/>
    <w:rsid w:val="30BC215E"/>
    <w:rsid w:val="30C5172D"/>
    <w:rsid w:val="30D903AF"/>
    <w:rsid w:val="30F25E93"/>
    <w:rsid w:val="31192D98"/>
    <w:rsid w:val="312652FD"/>
    <w:rsid w:val="312B0901"/>
    <w:rsid w:val="312C247D"/>
    <w:rsid w:val="31302D16"/>
    <w:rsid w:val="31392A46"/>
    <w:rsid w:val="313A0546"/>
    <w:rsid w:val="31422C6F"/>
    <w:rsid w:val="31470314"/>
    <w:rsid w:val="3150382E"/>
    <w:rsid w:val="315F660C"/>
    <w:rsid w:val="316244B7"/>
    <w:rsid w:val="316F1595"/>
    <w:rsid w:val="318016E0"/>
    <w:rsid w:val="31854918"/>
    <w:rsid w:val="31963578"/>
    <w:rsid w:val="31A91D45"/>
    <w:rsid w:val="31AC7DF1"/>
    <w:rsid w:val="31AE5339"/>
    <w:rsid w:val="31BA0E10"/>
    <w:rsid w:val="31BB2CDB"/>
    <w:rsid w:val="31D811C4"/>
    <w:rsid w:val="31D918C1"/>
    <w:rsid w:val="31EC57C4"/>
    <w:rsid w:val="31FA5022"/>
    <w:rsid w:val="320E75A5"/>
    <w:rsid w:val="32186538"/>
    <w:rsid w:val="322A031B"/>
    <w:rsid w:val="32301C76"/>
    <w:rsid w:val="32310A0D"/>
    <w:rsid w:val="32384218"/>
    <w:rsid w:val="324178A4"/>
    <w:rsid w:val="32455737"/>
    <w:rsid w:val="325C2D76"/>
    <w:rsid w:val="326507A6"/>
    <w:rsid w:val="32657B0E"/>
    <w:rsid w:val="326F5570"/>
    <w:rsid w:val="327B0FC8"/>
    <w:rsid w:val="32897DBA"/>
    <w:rsid w:val="329E4A82"/>
    <w:rsid w:val="32B366CE"/>
    <w:rsid w:val="32BB3603"/>
    <w:rsid w:val="32BE15A6"/>
    <w:rsid w:val="32BE6424"/>
    <w:rsid w:val="32BF34C1"/>
    <w:rsid w:val="32C246E2"/>
    <w:rsid w:val="32C31C14"/>
    <w:rsid w:val="32C753E9"/>
    <w:rsid w:val="32CD393F"/>
    <w:rsid w:val="32CF3752"/>
    <w:rsid w:val="32D9471F"/>
    <w:rsid w:val="32DD7534"/>
    <w:rsid w:val="32E526D2"/>
    <w:rsid w:val="32FC726C"/>
    <w:rsid w:val="33021A97"/>
    <w:rsid w:val="33043292"/>
    <w:rsid w:val="331176C6"/>
    <w:rsid w:val="331509DB"/>
    <w:rsid w:val="3320144D"/>
    <w:rsid w:val="33313D66"/>
    <w:rsid w:val="33397206"/>
    <w:rsid w:val="333C7235"/>
    <w:rsid w:val="33451D77"/>
    <w:rsid w:val="33516568"/>
    <w:rsid w:val="33547F1F"/>
    <w:rsid w:val="336735E3"/>
    <w:rsid w:val="336B4030"/>
    <w:rsid w:val="33796778"/>
    <w:rsid w:val="337F01D0"/>
    <w:rsid w:val="3397431E"/>
    <w:rsid w:val="339B0C07"/>
    <w:rsid w:val="33AD0C9D"/>
    <w:rsid w:val="33CC7710"/>
    <w:rsid w:val="33D271EB"/>
    <w:rsid w:val="33DD1D30"/>
    <w:rsid w:val="33DE6DD1"/>
    <w:rsid w:val="33E71937"/>
    <w:rsid w:val="33F4710E"/>
    <w:rsid w:val="33FC6D82"/>
    <w:rsid w:val="33FE650E"/>
    <w:rsid w:val="34070CF8"/>
    <w:rsid w:val="34075BDC"/>
    <w:rsid w:val="340925AB"/>
    <w:rsid w:val="340B0599"/>
    <w:rsid w:val="341E76A7"/>
    <w:rsid w:val="341F7DFA"/>
    <w:rsid w:val="3420058F"/>
    <w:rsid w:val="34243808"/>
    <w:rsid w:val="342762EE"/>
    <w:rsid w:val="34283065"/>
    <w:rsid w:val="343B5BC5"/>
    <w:rsid w:val="344B2DFA"/>
    <w:rsid w:val="345D1DC0"/>
    <w:rsid w:val="345E2E34"/>
    <w:rsid w:val="34636BE0"/>
    <w:rsid w:val="346856A8"/>
    <w:rsid w:val="346B074E"/>
    <w:rsid w:val="346F3312"/>
    <w:rsid w:val="34700B52"/>
    <w:rsid w:val="347C5431"/>
    <w:rsid w:val="34802039"/>
    <w:rsid w:val="348C6585"/>
    <w:rsid w:val="34947C50"/>
    <w:rsid w:val="34965B2C"/>
    <w:rsid w:val="349C44E5"/>
    <w:rsid w:val="349D3745"/>
    <w:rsid w:val="34B058ED"/>
    <w:rsid w:val="34B2035B"/>
    <w:rsid w:val="34BD0D1B"/>
    <w:rsid w:val="34BE7BE9"/>
    <w:rsid w:val="34D2784E"/>
    <w:rsid w:val="34DA449B"/>
    <w:rsid w:val="34E06A6B"/>
    <w:rsid w:val="34E92711"/>
    <w:rsid w:val="34EA0F65"/>
    <w:rsid w:val="34F2011B"/>
    <w:rsid w:val="34F73B82"/>
    <w:rsid w:val="350014D1"/>
    <w:rsid w:val="35027E6B"/>
    <w:rsid w:val="350826B6"/>
    <w:rsid w:val="351B5AFA"/>
    <w:rsid w:val="351E408A"/>
    <w:rsid w:val="3540798D"/>
    <w:rsid w:val="3544100D"/>
    <w:rsid w:val="35470FB8"/>
    <w:rsid w:val="354E7565"/>
    <w:rsid w:val="35560A7E"/>
    <w:rsid w:val="35651D5C"/>
    <w:rsid w:val="35666732"/>
    <w:rsid w:val="356A5601"/>
    <w:rsid w:val="357C066C"/>
    <w:rsid w:val="357C2F00"/>
    <w:rsid w:val="358210F2"/>
    <w:rsid w:val="358A3815"/>
    <w:rsid w:val="359962FA"/>
    <w:rsid w:val="359F16E4"/>
    <w:rsid w:val="35A070D0"/>
    <w:rsid w:val="35A52437"/>
    <w:rsid w:val="35AC5D57"/>
    <w:rsid w:val="35B50BC1"/>
    <w:rsid w:val="35BF1168"/>
    <w:rsid w:val="35C606F5"/>
    <w:rsid w:val="35CB6289"/>
    <w:rsid w:val="35CE28FE"/>
    <w:rsid w:val="35D02FEC"/>
    <w:rsid w:val="35D153C7"/>
    <w:rsid w:val="35DB3134"/>
    <w:rsid w:val="35ED18D3"/>
    <w:rsid w:val="35FA78A7"/>
    <w:rsid w:val="35FD2EFD"/>
    <w:rsid w:val="35FF6231"/>
    <w:rsid w:val="3606138A"/>
    <w:rsid w:val="36081543"/>
    <w:rsid w:val="360A1772"/>
    <w:rsid w:val="360A7E82"/>
    <w:rsid w:val="362929EA"/>
    <w:rsid w:val="36513994"/>
    <w:rsid w:val="365430D0"/>
    <w:rsid w:val="3663131A"/>
    <w:rsid w:val="366A071B"/>
    <w:rsid w:val="366B0451"/>
    <w:rsid w:val="366E4110"/>
    <w:rsid w:val="366F69CA"/>
    <w:rsid w:val="367935A4"/>
    <w:rsid w:val="3683705A"/>
    <w:rsid w:val="368C5DC9"/>
    <w:rsid w:val="36900619"/>
    <w:rsid w:val="369E7A34"/>
    <w:rsid w:val="36B60782"/>
    <w:rsid w:val="36BC1010"/>
    <w:rsid w:val="36CD1928"/>
    <w:rsid w:val="36DD19D5"/>
    <w:rsid w:val="36DF0DCF"/>
    <w:rsid w:val="36E71C00"/>
    <w:rsid w:val="36E86D31"/>
    <w:rsid w:val="36F17117"/>
    <w:rsid w:val="36FA37DE"/>
    <w:rsid w:val="37040541"/>
    <w:rsid w:val="37145357"/>
    <w:rsid w:val="37206A20"/>
    <w:rsid w:val="372D0DBF"/>
    <w:rsid w:val="372F1B40"/>
    <w:rsid w:val="37351978"/>
    <w:rsid w:val="373747F8"/>
    <w:rsid w:val="373A3D76"/>
    <w:rsid w:val="374B3050"/>
    <w:rsid w:val="3754377B"/>
    <w:rsid w:val="3764137E"/>
    <w:rsid w:val="376755B7"/>
    <w:rsid w:val="37684B73"/>
    <w:rsid w:val="37742EFE"/>
    <w:rsid w:val="377E113A"/>
    <w:rsid w:val="37873DC6"/>
    <w:rsid w:val="378C5DE8"/>
    <w:rsid w:val="379374B9"/>
    <w:rsid w:val="379A365A"/>
    <w:rsid w:val="37A81832"/>
    <w:rsid w:val="37AC5B86"/>
    <w:rsid w:val="37AD72C5"/>
    <w:rsid w:val="37B3284E"/>
    <w:rsid w:val="37B44CFF"/>
    <w:rsid w:val="37B93020"/>
    <w:rsid w:val="37BB4FD6"/>
    <w:rsid w:val="37BD7B2E"/>
    <w:rsid w:val="37BF71E7"/>
    <w:rsid w:val="37F7653D"/>
    <w:rsid w:val="37FD7147"/>
    <w:rsid w:val="38043ACF"/>
    <w:rsid w:val="380F45AD"/>
    <w:rsid w:val="381D7657"/>
    <w:rsid w:val="38220D1C"/>
    <w:rsid w:val="38365636"/>
    <w:rsid w:val="383672EF"/>
    <w:rsid w:val="3842298F"/>
    <w:rsid w:val="384935F6"/>
    <w:rsid w:val="3858063B"/>
    <w:rsid w:val="385D34C1"/>
    <w:rsid w:val="38656231"/>
    <w:rsid w:val="3869700B"/>
    <w:rsid w:val="386B0ED9"/>
    <w:rsid w:val="387D29BE"/>
    <w:rsid w:val="387D5153"/>
    <w:rsid w:val="38837E13"/>
    <w:rsid w:val="38862BA8"/>
    <w:rsid w:val="388C5F8D"/>
    <w:rsid w:val="38945C70"/>
    <w:rsid w:val="38990276"/>
    <w:rsid w:val="38A05A0D"/>
    <w:rsid w:val="38A30339"/>
    <w:rsid w:val="38A968C8"/>
    <w:rsid w:val="38B058F7"/>
    <w:rsid w:val="38B96453"/>
    <w:rsid w:val="38C50FDE"/>
    <w:rsid w:val="38D07BDC"/>
    <w:rsid w:val="38D27E22"/>
    <w:rsid w:val="38D60D2E"/>
    <w:rsid w:val="38DC5A60"/>
    <w:rsid w:val="38DD5B91"/>
    <w:rsid w:val="38F05821"/>
    <w:rsid w:val="39197EF7"/>
    <w:rsid w:val="39267A2B"/>
    <w:rsid w:val="393B30C3"/>
    <w:rsid w:val="393B6A45"/>
    <w:rsid w:val="394D52A5"/>
    <w:rsid w:val="3957061E"/>
    <w:rsid w:val="39602F36"/>
    <w:rsid w:val="396B7FB7"/>
    <w:rsid w:val="39884C68"/>
    <w:rsid w:val="399F0AEA"/>
    <w:rsid w:val="39AA29DA"/>
    <w:rsid w:val="39B50F31"/>
    <w:rsid w:val="39CA51BE"/>
    <w:rsid w:val="39E01F09"/>
    <w:rsid w:val="39E530A4"/>
    <w:rsid w:val="39FF6602"/>
    <w:rsid w:val="3A033721"/>
    <w:rsid w:val="3A047EE6"/>
    <w:rsid w:val="3A0731EC"/>
    <w:rsid w:val="3A0F7E08"/>
    <w:rsid w:val="3A15267E"/>
    <w:rsid w:val="3A18263D"/>
    <w:rsid w:val="3A2549CE"/>
    <w:rsid w:val="3A323E9A"/>
    <w:rsid w:val="3A362653"/>
    <w:rsid w:val="3A3A7E9A"/>
    <w:rsid w:val="3A3F3E43"/>
    <w:rsid w:val="3A4379E7"/>
    <w:rsid w:val="3A615F7B"/>
    <w:rsid w:val="3A650A0E"/>
    <w:rsid w:val="3A6662AD"/>
    <w:rsid w:val="3A7F3816"/>
    <w:rsid w:val="3A845910"/>
    <w:rsid w:val="3A8701BF"/>
    <w:rsid w:val="3A8D5643"/>
    <w:rsid w:val="3A986C86"/>
    <w:rsid w:val="3A9E3177"/>
    <w:rsid w:val="3AAE3B62"/>
    <w:rsid w:val="3AB445DA"/>
    <w:rsid w:val="3AC40869"/>
    <w:rsid w:val="3AD45B6F"/>
    <w:rsid w:val="3ADB65EA"/>
    <w:rsid w:val="3AE93A93"/>
    <w:rsid w:val="3AEE64DE"/>
    <w:rsid w:val="3B077FE8"/>
    <w:rsid w:val="3B0F1B0C"/>
    <w:rsid w:val="3B1A1D75"/>
    <w:rsid w:val="3B1F1437"/>
    <w:rsid w:val="3B2D7969"/>
    <w:rsid w:val="3B477630"/>
    <w:rsid w:val="3B5C5E4F"/>
    <w:rsid w:val="3B7B502A"/>
    <w:rsid w:val="3B8A05C9"/>
    <w:rsid w:val="3B8B65A4"/>
    <w:rsid w:val="3B9C0140"/>
    <w:rsid w:val="3B9C51AC"/>
    <w:rsid w:val="3B9C7435"/>
    <w:rsid w:val="3BA86F0F"/>
    <w:rsid w:val="3BB26CEE"/>
    <w:rsid w:val="3BBE4E43"/>
    <w:rsid w:val="3BC36EFC"/>
    <w:rsid w:val="3BC71E75"/>
    <w:rsid w:val="3BC971B0"/>
    <w:rsid w:val="3BDE71BE"/>
    <w:rsid w:val="3BEB41C5"/>
    <w:rsid w:val="3BF22854"/>
    <w:rsid w:val="3BF74298"/>
    <w:rsid w:val="3C05400F"/>
    <w:rsid w:val="3C0B32C7"/>
    <w:rsid w:val="3C0B7D3C"/>
    <w:rsid w:val="3C144C5E"/>
    <w:rsid w:val="3C145C57"/>
    <w:rsid w:val="3C157A6C"/>
    <w:rsid w:val="3C217DAA"/>
    <w:rsid w:val="3C263BD4"/>
    <w:rsid w:val="3C2A4206"/>
    <w:rsid w:val="3C2B5922"/>
    <w:rsid w:val="3C302B64"/>
    <w:rsid w:val="3C351CCD"/>
    <w:rsid w:val="3C413165"/>
    <w:rsid w:val="3C456EEE"/>
    <w:rsid w:val="3C526AAC"/>
    <w:rsid w:val="3C536F45"/>
    <w:rsid w:val="3C5D698E"/>
    <w:rsid w:val="3C7617CA"/>
    <w:rsid w:val="3C8C15DB"/>
    <w:rsid w:val="3C935F7D"/>
    <w:rsid w:val="3C9A3ED3"/>
    <w:rsid w:val="3CBB3335"/>
    <w:rsid w:val="3CC21E8B"/>
    <w:rsid w:val="3CC258D5"/>
    <w:rsid w:val="3CD30C12"/>
    <w:rsid w:val="3CDC1F42"/>
    <w:rsid w:val="3CF1460B"/>
    <w:rsid w:val="3CFE7137"/>
    <w:rsid w:val="3CFF5FCC"/>
    <w:rsid w:val="3D156C3E"/>
    <w:rsid w:val="3D1A706D"/>
    <w:rsid w:val="3D1E69C8"/>
    <w:rsid w:val="3D216871"/>
    <w:rsid w:val="3D244471"/>
    <w:rsid w:val="3D3415CF"/>
    <w:rsid w:val="3D3F540E"/>
    <w:rsid w:val="3D4C08A0"/>
    <w:rsid w:val="3D5305FD"/>
    <w:rsid w:val="3D5969AF"/>
    <w:rsid w:val="3D5F34BD"/>
    <w:rsid w:val="3D752505"/>
    <w:rsid w:val="3D7A5575"/>
    <w:rsid w:val="3D7D0F46"/>
    <w:rsid w:val="3D8370EF"/>
    <w:rsid w:val="3D87456C"/>
    <w:rsid w:val="3D8860C5"/>
    <w:rsid w:val="3D916D86"/>
    <w:rsid w:val="3D9210C1"/>
    <w:rsid w:val="3D934DC8"/>
    <w:rsid w:val="3D9448CA"/>
    <w:rsid w:val="3D9901D9"/>
    <w:rsid w:val="3D9A6A88"/>
    <w:rsid w:val="3DA1312A"/>
    <w:rsid w:val="3DA30DB8"/>
    <w:rsid w:val="3DB66C9C"/>
    <w:rsid w:val="3DC60812"/>
    <w:rsid w:val="3DCF4766"/>
    <w:rsid w:val="3DD03022"/>
    <w:rsid w:val="3DE34069"/>
    <w:rsid w:val="3DEB027D"/>
    <w:rsid w:val="3DF2351F"/>
    <w:rsid w:val="3E051F58"/>
    <w:rsid w:val="3E066FA9"/>
    <w:rsid w:val="3E0C7B05"/>
    <w:rsid w:val="3E0E68F9"/>
    <w:rsid w:val="3E1102E2"/>
    <w:rsid w:val="3E151359"/>
    <w:rsid w:val="3E151F4C"/>
    <w:rsid w:val="3E237D62"/>
    <w:rsid w:val="3E2C49F5"/>
    <w:rsid w:val="3E3300CE"/>
    <w:rsid w:val="3E362304"/>
    <w:rsid w:val="3E5A0513"/>
    <w:rsid w:val="3E5A3026"/>
    <w:rsid w:val="3E5D3CBD"/>
    <w:rsid w:val="3E600E9E"/>
    <w:rsid w:val="3E657539"/>
    <w:rsid w:val="3E67395D"/>
    <w:rsid w:val="3E6D35C9"/>
    <w:rsid w:val="3E727C2D"/>
    <w:rsid w:val="3E747C84"/>
    <w:rsid w:val="3E82229E"/>
    <w:rsid w:val="3E833861"/>
    <w:rsid w:val="3E9902BD"/>
    <w:rsid w:val="3EAB68CC"/>
    <w:rsid w:val="3EB45BDF"/>
    <w:rsid w:val="3EE16478"/>
    <w:rsid w:val="3EE85726"/>
    <w:rsid w:val="3EF2130E"/>
    <w:rsid w:val="3EF85E14"/>
    <w:rsid w:val="3EF94BCE"/>
    <w:rsid w:val="3EFE6B27"/>
    <w:rsid w:val="3F052044"/>
    <w:rsid w:val="3F0E4AA7"/>
    <w:rsid w:val="3F1475FE"/>
    <w:rsid w:val="3F1744A9"/>
    <w:rsid w:val="3F193BE6"/>
    <w:rsid w:val="3F1D1FCC"/>
    <w:rsid w:val="3F1E5DA5"/>
    <w:rsid w:val="3F23345D"/>
    <w:rsid w:val="3F293C22"/>
    <w:rsid w:val="3F322E39"/>
    <w:rsid w:val="3F426AC3"/>
    <w:rsid w:val="3F4E4C6C"/>
    <w:rsid w:val="3F5850A9"/>
    <w:rsid w:val="3F5A5224"/>
    <w:rsid w:val="3F674BAB"/>
    <w:rsid w:val="3F68666F"/>
    <w:rsid w:val="3F722647"/>
    <w:rsid w:val="3F7A2C0E"/>
    <w:rsid w:val="3F8506AB"/>
    <w:rsid w:val="3F8A14D0"/>
    <w:rsid w:val="3F8E25FD"/>
    <w:rsid w:val="3F981A4B"/>
    <w:rsid w:val="3FA87D79"/>
    <w:rsid w:val="3FB771CD"/>
    <w:rsid w:val="3FBA408C"/>
    <w:rsid w:val="3FC454C6"/>
    <w:rsid w:val="3FC657A0"/>
    <w:rsid w:val="3FE31D82"/>
    <w:rsid w:val="3FEE7226"/>
    <w:rsid w:val="3FF60A01"/>
    <w:rsid w:val="40123B43"/>
    <w:rsid w:val="40151C80"/>
    <w:rsid w:val="401A4816"/>
    <w:rsid w:val="403D1AC6"/>
    <w:rsid w:val="404224B6"/>
    <w:rsid w:val="40432906"/>
    <w:rsid w:val="40433886"/>
    <w:rsid w:val="4058591F"/>
    <w:rsid w:val="405B60B6"/>
    <w:rsid w:val="406903C7"/>
    <w:rsid w:val="406930A8"/>
    <w:rsid w:val="40805B94"/>
    <w:rsid w:val="40AE63A0"/>
    <w:rsid w:val="40C74CEF"/>
    <w:rsid w:val="40D0782A"/>
    <w:rsid w:val="40DA6699"/>
    <w:rsid w:val="40E81F30"/>
    <w:rsid w:val="40F16FDA"/>
    <w:rsid w:val="4113642B"/>
    <w:rsid w:val="41151751"/>
    <w:rsid w:val="411D5581"/>
    <w:rsid w:val="411E1232"/>
    <w:rsid w:val="411F13DA"/>
    <w:rsid w:val="41225E28"/>
    <w:rsid w:val="412D0FAD"/>
    <w:rsid w:val="413635BD"/>
    <w:rsid w:val="413E7731"/>
    <w:rsid w:val="415B01B8"/>
    <w:rsid w:val="415F124E"/>
    <w:rsid w:val="417525E2"/>
    <w:rsid w:val="417F28EA"/>
    <w:rsid w:val="417F3AA5"/>
    <w:rsid w:val="418F3709"/>
    <w:rsid w:val="4192267D"/>
    <w:rsid w:val="419E41FD"/>
    <w:rsid w:val="41A6561A"/>
    <w:rsid w:val="41AB2DB1"/>
    <w:rsid w:val="41BC51E7"/>
    <w:rsid w:val="41C1720A"/>
    <w:rsid w:val="41C807B8"/>
    <w:rsid w:val="41C841E7"/>
    <w:rsid w:val="41D35005"/>
    <w:rsid w:val="41DA7F1B"/>
    <w:rsid w:val="41E310E9"/>
    <w:rsid w:val="41E557EF"/>
    <w:rsid w:val="41E74ED1"/>
    <w:rsid w:val="41E75F54"/>
    <w:rsid w:val="41EB6DB4"/>
    <w:rsid w:val="41EC244C"/>
    <w:rsid w:val="41FA59DD"/>
    <w:rsid w:val="41FC3210"/>
    <w:rsid w:val="42115916"/>
    <w:rsid w:val="42283AAB"/>
    <w:rsid w:val="423E50B0"/>
    <w:rsid w:val="425C3CAF"/>
    <w:rsid w:val="426002E7"/>
    <w:rsid w:val="4279133E"/>
    <w:rsid w:val="427A2D42"/>
    <w:rsid w:val="427B56B5"/>
    <w:rsid w:val="429B655C"/>
    <w:rsid w:val="429F4867"/>
    <w:rsid w:val="42A350DC"/>
    <w:rsid w:val="42AD3511"/>
    <w:rsid w:val="42B876D7"/>
    <w:rsid w:val="42C12743"/>
    <w:rsid w:val="42C33079"/>
    <w:rsid w:val="42DC7FA5"/>
    <w:rsid w:val="42DE73EB"/>
    <w:rsid w:val="42EA5D21"/>
    <w:rsid w:val="42F55E0F"/>
    <w:rsid w:val="42F8391A"/>
    <w:rsid w:val="43002024"/>
    <w:rsid w:val="43003384"/>
    <w:rsid w:val="430B71E6"/>
    <w:rsid w:val="43114207"/>
    <w:rsid w:val="4313140F"/>
    <w:rsid w:val="43157818"/>
    <w:rsid w:val="431A2ED0"/>
    <w:rsid w:val="4321001D"/>
    <w:rsid w:val="432C4C1D"/>
    <w:rsid w:val="433734DB"/>
    <w:rsid w:val="4337362E"/>
    <w:rsid w:val="433C0AD9"/>
    <w:rsid w:val="435C2DD4"/>
    <w:rsid w:val="435F76D4"/>
    <w:rsid w:val="43606EE8"/>
    <w:rsid w:val="43755965"/>
    <w:rsid w:val="43766D78"/>
    <w:rsid w:val="43825E8E"/>
    <w:rsid w:val="438C60C3"/>
    <w:rsid w:val="43A25C92"/>
    <w:rsid w:val="43AE46B1"/>
    <w:rsid w:val="43B435BC"/>
    <w:rsid w:val="43B67D40"/>
    <w:rsid w:val="43C90ABC"/>
    <w:rsid w:val="43D60F59"/>
    <w:rsid w:val="43D6358D"/>
    <w:rsid w:val="43D714E8"/>
    <w:rsid w:val="43D7738F"/>
    <w:rsid w:val="43E61AF4"/>
    <w:rsid w:val="43EA6FF8"/>
    <w:rsid w:val="43F24C80"/>
    <w:rsid w:val="43FA1F0F"/>
    <w:rsid w:val="440313A1"/>
    <w:rsid w:val="44083C52"/>
    <w:rsid w:val="440A342C"/>
    <w:rsid w:val="440B5E9D"/>
    <w:rsid w:val="44154F1C"/>
    <w:rsid w:val="44160887"/>
    <w:rsid w:val="441B1DA2"/>
    <w:rsid w:val="441C02A4"/>
    <w:rsid w:val="44290F04"/>
    <w:rsid w:val="442B1BAA"/>
    <w:rsid w:val="44365434"/>
    <w:rsid w:val="44387B6B"/>
    <w:rsid w:val="44396033"/>
    <w:rsid w:val="444168F4"/>
    <w:rsid w:val="444F4CC5"/>
    <w:rsid w:val="44576AEF"/>
    <w:rsid w:val="44723E90"/>
    <w:rsid w:val="448300B7"/>
    <w:rsid w:val="44905E4F"/>
    <w:rsid w:val="44946A23"/>
    <w:rsid w:val="449C324D"/>
    <w:rsid w:val="44AE2C64"/>
    <w:rsid w:val="44B17267"/>
    <w:rsid w:val="44B25954"/>
    <w:rsid w:val="44B571A3"/>
    <w:rsid w:val="44B578AF"/>
    <w:rsid w:val="44B97D0E"/>
    <w:rsid w:val="44BB5881"/>
    <w:rsid w:val="44BF3C17"/>
    <w:rsid w:val="44C2475D"/>
    <w:rsid w:val="44C4105B"/>
    <w:rsid w:val="44C52BC8"/>
    <w:rsid w:val="44C70D28"/>
    <w:rsid w:val="44D11A79"/>
    <w:rsid w:val="44E20015"/>
    <w:rsid w:val="44E43637"/>
    <w:rsid w:val="44F2491C"/>
    <w:rsid w:val="44F50EE8"/>
    <w:rsid w:val="44F64EB1"/>
    <w:rsid w:val="45057185"/>
    <w:rsid w:val="45157910"/>
    <w:rsid w:val="451B4B19"/>
    <w:rsid w:val="451B643C"/>
    <w:rsid w:val="451F1B36"/>
    <w:rsid w:val="45322F46"/>
    <w:rsid w:val="45400BC0"/>
    <w:rsid w:val="454A376F"/>
    <w:rsid w:val="455C4C80"/>
    <w:rsid w:val="45615E9E"/>
    <w:rsid w:val="45617F43"/>
    <w:rsid w:val="45647681"/>
    <w:rsid w:val="45675C27"/>
    <w:rsid w:val="4572498F"/>
    <w:rsid w:val="45846931"/>
    <w:rsid w:val="458469DB"/>
    <w:rsid w:val="45871207"/>
    <w:rsid w:val="459D3251"/>
    <w:rsid w:val="45A1725C"/>
    <w:rsid w:val="45A22ECE"/>
    <w:rsid w:val="45A34A00"/>
    <w:rsid w:val="45AD37A5"/>
    <w:rsid w:val="45C20D69"/>
    <w:rsid w:val="45C2324B"/>
    <w:rsid w:val="45D077D4"/>
    <w:rsid w:val="45DD63BF"/>
    <w:rsid w:val="45E454FB"/>
    <w:rsid w:val="45EF1E60"/>
    <w:rsid w:val="45F877F1"/>
    <w:rsid w:val="4614278F"/>
    <w:rsid w:val="46163A58"/>
    <w:rsid w:val="461C30A3"/>
    <w:rsid w:val="461F2208"/>
    <w:rsid w:val="462320A0"/>
    <w:rsid w:val="462E645E"/>
    <w:rsid w:val="46307B23"/>
    <w:rsid w:val="463416CE"/>
    <w:rsid w:val="4638223A"/>
    <w:rsid w:val="463E2F07"/>
    <w:rsid w:val="46441850"/>
    <w:rsid w:val="466E0F0B"/>
    <w:rsid w:val="4673382E"/>
    <w:rsid w:val="4675674D"/>
    <w:rsid w:val="467A72EA"/>
    <w:rsid w:val="468B3062"/>
    <w:rsid w:val="469673DB"/>
    <w:rsid w:val="469F56A5"/>
    <w:rsid w:val="46A73C5A"/>
    <w:rsid w:val="46AB4438"/>
    <w:rsid w:val="46B00E81"/>
    <w:rsid w:val="46BD2976"/>
    <w:rsid w:val="46C0204D"/>
    <w:rsid w:val="46C86EBD"/>
    <w:rsid w:val="46CF3629"/>
    <w:rsid w:val="46D20F3F"/>
    <w:rsid w:val="46DA4A29"/>
    <w:rsid w:val="46E26B7A"/>
    <w:rsid w:val="46E40C69"/>
    <w:rsid w:val="46EF1563"/>
    <w:rsid w:val="46EF6364"/>
    <w:rsid w:val="46F22FE0"/>
    <w:rsid w:val="46F574E2"/>
    <w:rsid w:val="46FE495F"/>
    <w:rsid w:val="470B3C00"/>
    <w:rsid w:val="470E7548"/>
    <w:rsid w:val="47122163"/>
    <w:rsid w:val="471911A4"/>
    <w:rsid w:val="471D64F3"/>
    <w:rsid w:val="471E3E36"/>
    <w:rsid w:val="47280FF8"/>
    <w:rsid w:val="474642EB"/>
    <w:rsid w:val="47464FC4"/>
    <w:rsid w:val="474C1532"/>
    <w:rsid w:val="475131A5"/>
    <w:rsid w:val="4751578B"/>
    <w:rsid w:val="47561544"/>
    <w:rsid w:val="476025BF"/>
    <w:rsid w:val="47667359"/>
    <w:rsid w:val="476F7EEF"/>
    <w:rsid w:val="47772819"/>
    <w:rsid w:val="477A4CA5"/>
    <w:rsid w:val="477E5C97"/>
    <w:rsid w:val="477E7524"/>
    <w:rsid w:val="47833A3E"/>
    <w:rsid w:val="4786400A"/>
    <w:rsid w:val="479A3DE3"/>
    <w:rsid w:val="47AB67B2"/>
    <w:rsid w:val="47B022D1"/>
    <w:rsid w:val="47C01F75"/>
    <w:rsid w:val="47C344FC"/>
    <w:rsid w:val="47DB202B"/>
    <w:rsid w:val="47E65C2F"/>
    <w:rsid w:val="47EB601C"/>
    <w:rsid w:val="47F664B8"/>
    <w:rsid w:val="47F76470"/>
    <w:rsid w:val="48052A48"/>
    <w:rsid w:val="48067F05"/>
    <w:rsid w:val="48082259"/>
    <w:rsid w:val="4809576B"/>
    <w:rsid w:val="481106DB"/>
    <w:rsid w:val="48170044"/>
    <w:rsid w:val="481A5198"/>
    <w:rsid w:val="48250C0B"/>
    <w:rsid w:val="4830797B"/>
    <w:rsid w:val="484A5559"/>
    <w:rsid w:val="485115E0"/>
    <w:rsid w:val="485A507F"/>
    <w:rsid w:val="485D2D38"/>
    <w:rsid w:val="486E3D48"/>
    <w:rsid w:val="48723A44"/>
    <w:rsid w:val="487E02E7"/>
    <w:rsid w:val="48993A7D"/>
    <w:rsid w:val="48A067FF"/>
    <w:rsid w:val="48A26C6C"/>
    <w:rsid w:val="48B84574"/>
    <w:rsid w:val="48C87D2A"/>
    <w:rsid w:val="48CD6635"/>
    <w:rsid w:val="48D46935"/>
    <w:rsid w:val="48E31A8E"/>
    <w:rsid w:val="48E71086"/>
    <w:rsid w:val="48F15DFA"/>
    <w:rsid w:val="4900172C"/>
    <w:rsid w:val="491032CF"/>
    <w:rsid w:val="491451B5"/>
    <w:rsid w:val="491A53A2"/>
    <w:rsid w:val="492C6E96"/>
    <w:rsid w:val="493F499D"/>
    <w:rsid w:val="494139AE"/>
    <w:rsid w:val="494A2D41"/>
    <w:rsid w:val="4961565D"/>
    <w:rsid w:val="49657721"/>
    <w:rsid w:val="496C23AF"/>
    <w:rsid w:val="49816AC8"/>
    <w:rsid w:val="49825CBE"/>
    <w:rsid w:val="498837C4"/>
    <w:rsid w:val="49A67A57"/>
    <w:rsid w:val="49A80940"/>
    <w:rsid w:val="49AD250C"/>
    <w:rsid w:val="49B839C4"/>
    <w:rsid w:val="49BB2141"/>
    <w:rsid w:val="49C5741E"/>
    <w:rsid w:val="49E50A3B"/>
    <w:rsid w:val="49F43B8C"/>
    <w:rsid w:val="4A001EB5"/>
    <w:rsid w:val="4A0D10B0"/>
    <w:rsid w:val="4A223490"/>
    <w:rsid w:val="4A280924"/>
    <w:rsid w:val="4A2B1DEA"/>
    <w:rsid w:val="4A2D0F49"/>
    <w:rsid w:val="4A3337D8"/>
    <w:rsid w:val="4A443451"/>
    <w:rsid w:val="4A483D90"/>
    <w:rsid w:val="4A497D94"/>
    <w:rsid w:val="4A5F3D43"/>
    <w:rsid w:val="4A712BA0"/>
    <w:rsid w:val="4A86569C"/>
    <w:rsid w:val="4A871B43"/>
    <w:rsid w:val="4A886A9B"/>
    <w:rsid w:val="4A9A792C"/>
    <w:rsid w:val="4AA56938"/>
    <w:rsid w:val="4AAE33D4"/>
    <w:rsid w:val="4ABB722F"/>
    <w:rsid w:val="4ABD625F"/>
    <w:rsid w:val="4AC01D67"/>
    <w:rsid w:val="4AC80764"/>
    <w:rsid w:val="4AD32626"/>
    <w:rsid w:val="4AE378B3"/>
    <w:rsid w:val="4AE97EBE"/>
    <w:rsid w:val="4AEB5D56"/>
    <w:rsid w:val="4AEE751D"/>
    <w:rsid w:val="4AF733EF"/>
    <w:rsid w:val="4B0633BA"/>
    <w:rsid w:val="4B071D1C"/>
    <w:rsid w:val="4B0829FF"/>
    <w:rsid w:val="4B1232DD"/>
    <w:rsid w:val="4B151D54"/>
    <w:rsid w:val="4B1C5BD6"/>
    <w:rsid w:val="4B2030CF"/>
    <w:rsid w:val="4B2A5E61"/>
    <w:rsid w:val="4B2B23B8"/>
    <w:rsid w:val="4B2D6D0B"/>
    <w:rsid w:val="4B551754"/>
    <w:rsid w:val="4B557FFD"/>
    <w:rsid w:val="4B5A73D8"/>
    <w:rsid w:val="4B6842EC"/>
    <w:rsid w:val="4B8B3A50"/>
    <w:rsid w:val="4B911420"/>
    <w:rsid w:val="4B914690"/>
    <w:rsid w:val="4B967ECC"/>
    <w:rsid w:val="4B9801F4"/>
    <w:rsid w:val="4BAA574F"/>
    <w:rsid w:val="4BC42D90"/>
    <w:rsid w:val="4BD70D0D"/>
    <w:rsid w:val="4BE55BB9"/>
    <w:rsid w:val="4BEE2D8A"/>
    <w:rsid w:val="4C2941CA"/>
    <w:rsid w:val="4C3979DB"/>
    <w:rsid w:val="4C3D2514"/>
    <w:rsid w:val="4C3E0FF7"/>
    <w:rsid w:val="4C4128E4"/>
    <w:rsid w:val="4C451708"/>
    <w:rsid w:val="4C512C10"/>
    <w:rsid w:val="4C642696"/>
    <w:rsid w:val="4C6F5842"/>
    <w:rsid w:val="4C753405"/>
    <w:rsid w:val="4C7F23E0"/>
    <w:rsid w:val="4C834096"/>
    <w:rsid w:val="4C88625E"/>
    <w:rsid w:val="4C8D4F49"/>
    <w:rsid w:val="4C96033B"/>
    <w:rsid w:val="4C97549D"/>
    <w:rsid w:val="4CA52FBE"/>
    <w:rsid w:val="4CAB201F"/>
    <w:rsid w:val="4CAC559A"/>
    <w:rsid w:val="4CBA7E7A"/>
    <w:rsid w:val="4CC4204E"/>
    <w:rsid w:val="4CC87435"/>
    <w:rsid w:val="4CCF2F1F"/>
    <w:rsid w:val="4CD841F0"/>
    <w:rsid w:val="4CD87782"/>
    <w:rsid w:val="4CDD1206"/>
    <w:rsid w:val="4CE161B1"/>
    <w:rsid w:val="4CF06B00"/>
    <w:rsid w:val="4CF201A6"/>
    <w:rsid w:val="4CF22CF2"/>
    <w:rsid w:val="4CF76CE2"/>
    <w:rsid w:val="4CF813F9"/>
    <w:rsid w:val="4D0C135E"/>
    <w:rsid w:val="4D16190F"/>
    <w:rsid w:val="4D1B2635"/>
    <w:rsid w:val="4D2251B3"/>
    <w:rsid w:val="4D2867E7"/>
    <w:rsid w:val="4D2A1264"/>
    <w:rsid w:val="4D463441"/>
    <w:rsid w:val="4D6837B8"/>
    <w:rsid w:val="4D6A0811"/>
    <w:rsid w:val="4D6F6F69"/>
    <w:rsid w:val="4D776DC3"/>
    <w:rsid w:val="4D877D93"/>
    <w:rsid w:val="4D9159F5"/>
    <w:rsid w:val="4D96605A"/>
    <w:rsid w:val="4D98115A"/>
    <w:rsid w:val="4DA01148"/>
    <w:rsid w:val="4DBB5995"/>
    <w:rsid w:val="4DCC1232"/>
    <w:rsid w:val="4DCD73A9"/>
    <w:rsid w:val="4DEE1281"/>
    <w:rsid w:val="4DF21DFB"/>
    <w:rsid w:val="4DFD3850"/>
    <w:rsid w:val="4E146057"/>
    <w:rsid w:val="4E1702F3"/>
    <w:rsid w:val="4E2369FD"/>
    <w:rsid w:val="4E292A42"/>
    <w:rsid w:val="4E303544"/>
    <w:rsid w:val="4E324CEA"/>
    <w:rsid w:val="4E33408C"/>
    <w:rsid w:val="4E3603A0"/>
    <w:rsid w:val="4E616840"/>
    <w:rsid w:val="4E622FBB"/>
    <w:rsid w:val="4E710658"/>
    <w:rsid w:val="4E806BE9"/>
    <w:rsid w:val="4E846458"/>
    <w:rsid w:val="4E9D4F2D"/>
    <w:rsid w:val="4EB244F5"/>
    <w:rsid w:val="4EC250AA"/>
    <w:rsid w:val="4EC43EE2"/>
    <w:rsid w:val="4EC76FC7"/>
    <w:rsid w:val="4ED64ED3"/>
    <w:rsid w:val="4EDC653A"/>
    <w:rsid w:val="4EE23ABC"/>
    <w:rsid w:val="4F0129AC"/>
    <w:rsid w:val="4F01717B"/>
    <w:rsid w:val="4F097167"/>
    <w:rsid w:val="4F0B3F97"/>
    <w:rsid w:val="4F134E5D"/>
    <w:rsid w:val="4F2563F0"/>
    <w:rsid w:val="4F2D3CC8"/>
    <w:rsid w:val="4F31020C"/>
    <w:rsid w:val="4F401FBB"/>
    <w:rsid w:val="4F4F565B"/>
    <w:rsid w:val="4F531102"/>
    <w:rsid w:val="4F576D7F"/>
    <w:rsid w:val="4F5A4BC4"/>
    <w:rsid w:val="4F5E0947"/>
    <w:rsid w:val="4F626555"/>
    <w:rsid w:val="4F710472"/>
    <w:rsid w:val="4F742A9D"/>
    <w:rsid w:val="4F7933F9"/>
    <w:rsid w:val="4F7A2231"/>
    <w:rsid w:val="4F81188C"/>
    <w:rsid w:val="4F8144A4"/>
    <w:rsid w:val="4F872A91"/>
    <w:rsid w:val="4F8731AB"/>
    <w:rsid w:val="4F8F448F"/>
    <w:rsid w:val="4F903087"/>
    <w:rsid w:val="4F945648"/>
    <w:rsid w:val="4FA92862"/>
    <w:rsid w:val="4FAA03F9"/>
    <w:rsid w:val="4FAD3702"/>
    <w:rsid w:val="4FC6748D"/>
    <w:rsid w:val="4FD14464"/>
    <w:rsid w:val="4FE20BB5"/>
    <w:rsid w:val="4FE2746A"/>
    <w:rsid w:val="4FFA7287"/>
    <w:rsid w:val="500C2A64"/>
    <w:rsid w:val="501C392B"/>
    <w:rsid w:val="501F0D0A"/>
    <w:rsid w:val="502C0082"/>
    <w:rsid w:val="503839AD"/>
    <w:rsid w:val="503B7294"/>
    <w:rsid w:val="50564035"/>
    <w:rsid w:val="50577850"/>
    <w:rsid w:val="509A6650"/>
    <w:rsid w:val="50B14CA7"/>
    <w:rsid w:val="50B42C92"/>
    <w:rsid w:val="50BB0628"/>
    <w:rsid w:val="50C37C6B"/>
    <w:rsid w:val="50C46433"/>
    <w:rsid w:val="50C67426"/>
    <w:rsid w:val="50CF5689"/>
    <w:rsid w:val="50D13094"/>
    <w:rsid w:val="50F04F61"/>
    <w:rsid w:val="51031D7E"/>
    <w:rsid w:val="510D2056"/>
    <w:rsid w:val="51161F0E"/>
    <w:rsid w:val="5118355B"/>
    <w:rsid w:val="512A08D6"/>
    <w:rsid w:val="512B081D"/>
    <w:rsid w:val="512B4746"/>
    <w:rsid w:val="51465836"/>
    <w:rsid w:val="5150314F"/>
    <w:rsid w:val="51507036"/>
    <w:rsid w:val="51526357"/>
    <w:rsid w:val="51533CC7"/>
    <w:rsid w:val="515F7EA6"/>
    <w:rsid w:val="516164B6"/>
    <w:rsid w:val="516372E4"/>
    <w:rsid w:val="516414B3"/>
    <w:rsid w:val="517003D2"/>
    <w:rsid w:val="51732F0B"/>
    <w:rsid w:val="51887C28"/>
    <w:rsid w:val="519705C8"/>
    <w:rsid w:val="51970A97"/>
    <w:rsid w:val="519B3A9C"/>
    <w:rsid w:val="51AA57C5"/>
    <w:rsid w:val="51B33439"/>
    <w:rsid w:val="51B3391D"/>
    <w:rsid w:val="51B476AF"/>
    <w:rsid w:val="51BF3B7F"/>
    <w:rsid w:val="51CB7231"/>
    <w:rsid w:val="51DE6A73"/>
    <w:rsid w:val="51E211DD"/>
    <w:rsid w:val="51F326E7"/>
    <w:rsid w:val="51F6344F"/>
    <w:rsid w:val="5203452C"/>
    <w:rsid w:val="521758FB"/>
    <w:rsid w:val="521956B4"/>
    <w:rsid w:val="522A25C7"/>
    <w:rsid w:val="52306F10"/>
    <w:rsid w:val="523741D4"/>
    <w:rsid w:val="523924F1"/>
    <w:rsid w:val="52463294"/>
    <w:rsid w:val="52473222"/>
    <w:rsid w:val="524C1ED0"/>
    <w:rsid w:val="524E3C68"/>
    <w:rsid w:val="5252693E"/>
    <w:rsid w:val="525B21B3"/>
    <w:rsid w:val="5288723F"/>
    <w:rsid w:val="528928B0"/>
    <w:rsid w:val="529D62AB"/>
    <w:rsid w:val="52A43268"/>
    <w:rsid w:val="52A764C0"/>
    <w:rsid w:val="52AF691C"/>
    <w:rsid w:val="52C24C7A"/>
    <w:rsid w:val="52C716E5"/>
    <w:rsid w:val="52C73CB6"/>
    <w:rsid w:val="52CF5BD6"/>
    <w:rsid w:val="52D45422"/>
    <w:rsid w:val="52DA7FE9"/>
    <w:rsid w:val="52DB6BD7"/>
    <w:rsid w:val="52E02DB1"/>
    <w:rsid w:val="52E15A71"/>
    <w:rsid w:val="52E64FBD"/>
    <w:rsid w:val="52ED5A18"/>
    <w:rsid w:val="530C65D4"/>
    <w:rsid w:val="531D31DE"/>
    <w:rsid w:val="532049B3"/>
    <w:rsid w:val="5322043D"/>
    <w:rsid w:val="532448ED"/>
    <w:rsid w:val="53267816"/>
    <w:rsid w:val="5328016C"/>
    <w:rsid w:val="5328483A"/>
    <w:rsid w:val="532D0EE3"/>
    <w:rsid w:val="5335299E"/>
    <w:rsid w:val="53361AE6"/>
    <w:rsid w:val="533C018A"/>
    <w:rsid w:val="534578C9"/>
    <w:rsid w:val="5347639A"/>
    <w:rsid w:val="53484122"/>
    <w:rsid w:val="534E13AE"/>
    <w:rsid w:val="5368555C"/>
    <w:rsid w:val="537629B5"/>
    <w:rsid w:val="53784CAC"/>
    <w:rsid w:val="537B6AB8"/>
    <w:rsid w:val="53807D7E"/>
    <w:rsid w:val="538556C1"/>
    <w:rsid w:val="53866318"/>
    <w:rsid w:val="539D07D4"/>
    <w:rsid w:val="53A2157C"/>
    <w:rsid w:val="53A7222E"/>
    <w:rsid w:val="53A96CE0"/>
    <w:rsid w:val="53AE2C43"/>
    <w:rsid w:val="53C548B5"/>
    <w:rsid w:val="53C87335"/>
    <w:rsid w:val="53D25C65"/>
    <w:rsid w:val="53DE3597"/>
    <w:rsid w:val="53EF6E85"/>
    <w:rsid w:val="53F050F7"/>
    <w:rsid w:val="53FB5236"/>
    <w:rsid w:val="54026475"/>
    <w:rsid w:val="540758E7"/>
    <w:rsid w:val="540D2DB1"/>
    <w:rsid w:val="5416734F"/>
    <w:rsid w:val="541D42DA"/>
    <w:rsid w:val="54265DCC"/>
    <w:rsid w:val="543F060F"/>
    <w:rsid w:val="54516A6D"/>
    <w:rsid w:val="54564BA3"/>
    <w:rsid w:val="545A23E4"/>
    <w:rsid w:val="545D2A76"/>
    <w:rsid w:val="547A60B3"/>
    <w:rsid w:val="547C69F2"/>
    <w:rsid w:val="54830EBC"/>
    <w:rsid w:val="548352CB"/>
    <w:rsid w:val="548B79F3"/>
    <w:rsid w:val="54900F96"/>
    <w:rsid w:val="54990495"/>
    <w:rsid w:val="549D3984"/>
    <w:rsid w:val="54A13644"/>
    <w:rsid w:val="54AE498A"/>
    <w:rsid w:val="54C94C70"/>
    <w:rsid w:val="54D509EC"/>
    <w:rsid w:val="54D73DC0"/>
    <w:rsid w:val="54D75123"/>
    <w:rsid w:val="54EA6BFC"/>
    <w:rsid w:val="550443D4"/>
    <w:rsid w:val="55093E22"/>
    <w:rsid w:val="55235CE9"/>
    <w:rsid w:val="55267007"/>
    <w:rsid w:val="552D16A7"/>
    <w:rsid w:val="553266E7"/>
    <w:rsid w:val="553413DD"/>
    <w:rsid w:val="5534277C"/>
    <w:rsid w:val="5535009D"/>
    <w:rsid w:val="55367F4D"/>
    <w:rsid w:val="553A13A9"/>
    <w:rsid w:val="554241C0"/>
    <w:rsid w:val="55440B0E"/>
    <w:rsid w:val="55494A31"/>
    <w:rsid w:val="554B1F27"/>
    <w:rsid w:val="554F089E"/>
    <w:rsid w:val="55730BCA"/>
    <w:rsid w:val="55794F8B"/>
    <w:rsid w:val="557B4C8B"/>
    <w:rsid w:val="558A5F58"/>
    <w:rsid w:val="558D782E"/>
    <w:rsid w:val="558F42FA"/>
    <w:rsid w:val="55951C70"/>
    <w:rsid w:val="55AA4E55"/>
    <w:rsid w:val="55BB4B52"/>
    <w:rsid w:val="55BD21C4"/>
    <w:rsid w:val="55BD7FF4"/>
    <w:rsid w:val="55C41138"/>
    <w:rsid w:val="55CB1CAC"/>
    <w:rsid w:val="55D11067"/>
    <w:rsid w:val="55D15F89"/>
    <w:rsid w:val="55DA7EE3"/>
    <w:rsid w:val="55DF0733"/>
    <w:rsid w:val="55E23F12"/>
    <w:rsid w:val="55EA6D1D"/>
    <w:rsid w:val="55EC6FF4"/>
    <w:rsid w:val="55EE45E5"/>
    <w:rsid w:val="560E662A"/>
    <w:rsid w:val="561C497D"/>
    <w:rsid w:val="562026C7"/>
    <w:rsid w:val="56211BC6"/>
    <w:rsid w:val="562E27BC"/>
    <w:rsid w:val="56411DE1"/>
    <w:rsid w:val="56436541"/>
    <w:rsid w:val="56597936"/>
    <w:rsid w:val="565A3745"/>
    <w:rsid w:val="565A7859"/>
    <w:rsid w:val="5664519E"/>
    <w:rsid w:val="56666989"/>
    <w:rsid w:val="56674043"/>
    <w:rsid w:val="56877E83"/>
    <w:rsid w:val="56890707"/>
    <w:rsid w:val="5694199B"/>
    <w:rsid w:val="56B50793"/>
    <w:rsid w:val="56D87655"/>
    <w:rsid w:val="56DC7D13"/>
    <w:rsid w:val="56DD7F29"/>
    <w:rsid w:val="56DF393F"/>
    <w:rsid w:val="56EF6866"/>
    <w:rsid w:val="56F267E1"/>
    <w:rsid w:val="56F54041"/>
    <w:rsid w:val="56FE4F4C"/>
    <w:rsid w:val="57036935"/>
    <w:rsid w:val="571145A9"/>
    <w:rsid w:val="571324AB"/>
    <w:rsid w:val="571859CD"/>
    <w:rsid w:val="571E6EC9"/>
    <w:rsid w:val="57211E57"/>
    <w:rsid w:val="57252CA4"/>
    <w:rsid w:val="57271B76"/>
    <w:rsid w:val="57290486"/>
    <w:rsid w:val="573F501B"/>
    <w:rsid w:val="574056CA"/>
    <w:rsid w:val="574133DD"/>
    <w:rsid w:val="57495B53"/>
    <w:rsid w:val="57555665"/>
    <w:rsid w:val="575F3DA0"/>
    <w:rsid w:val="57712C64"/>
    <w:rsid w:val="57741E6F"/>
    <w:rsid w:val="577838C7"/>
    <w:rsid w:val="577A51D7"/>
    <w:rsid w:val="578E0E4C"/>
    <w:rsid w:val="5798597C"/>
    <w:rsid w:val="579A4B3E"/>
    <w:rsid w:val="57A13973"/>
    <w:rsid w:val="57AB1756"/>
    <w:rsid w:val="57BA40E0"/>
    <w:rsid w:val="57C05330"/>
    <w:rsid w:val="57C12F93"/>
    <w:rsid w:val="57D450CA"/>
    <w:rsid w:val="57E27EE1"/>
    <w:rsid w:val="57E46B48"/>
    <w:rsid w:val="57F86A47"/>
    <w:rsid w:val="57FA2D1D"/>
    <w:rsid w:val="5801289D"/>
    <w:rsid w:val="58033F83"/>
    <w:rsid w:val="58034FDF"/>
    <w:rsid w:val="58051F1B"/>
    <w:rsid w:val="58131876"/>
    <w:rsid w:val="581669AF"/>
    <w:rsid w:val="582825BC"/>
    <w:rsid w:val="582A0100"/>
    <w:rsid w:val="582A6F6D"/>
    <w:rsid w:val="58461CAA"/>
    <w:rsid w:val="5846712E"/>
    <w:rsid w:val="584E4B11"/>
    <w:rsid w:val="58572E7D"/>
    <w:rsid w:val="585A5186"/>
    <w:rsid w:val="58687B2D"/>
    <w:rsid w:val="586C05B7"/>
    <w:rsid w:val="587B178F"/>
    <w:rsid w:val="587B333A"/>
    <w:rsid w:val="587F5229"/>
    <w:rsid w:val="58872DB5"/>
    <w:rsid w:val="58892354"/>
    <w:rsid w:val="588E3958"/>
    <w:rsid w:val="589236BD"/>
    <w:rsid w:val="58957BD9"/>
    <w:rsid w:val="589666FC"/>
    <w:rsid w:val="58A03185"/>
    <w:rsid w:val="58A66184"/>
    <w:rsid w:val="58A74E2C"/>
    <w:rsid w:val="58AD0CEA"/>
    <w:rsid w:val="58B50A9E"/>
    <w:rsid w:val="58C213D0"/>
    <w:rsid w:val="58C66A99"/>
    <w:rsid w:val="58CA2633"/>
    <w:rsid w:val="58D108AB"/>
    <w:rsid w:val="58F11275"/>
    <w:rsid w:val="58F14B54"/>
    <w:rsid w:val="58F8323F"/>
    <w:rsid w:val="58F96100"/>
    <w:rsid w:val="58FF3938"/>
    <w:rsid w:val="59010103"/>
    <w:rsid w:val="590848BC"/>
    <w:rsid w:val="5917423E"/>
    <w:rsid w:val="591A407B"/>
    <w:rsid w:val="594F2AE6"/>
    <w:rsid w:val="59523F34"/>
    <w:rsid w:val="59565A07"/>
    <w:rsid w:val="596A1652"/>
    <w:rsid w:val="59754192"/>
    <w:rsid w:val="59826013"/>
    <w:rsid w:val="599312D8"/>
    <w:rsid w:val="59A83A62"/>
    <w:rsid w:val="59AE6DF4"/>
    <w:rsid w:val="59AF2D7A"/>
    <w:rsid w:val="59BD41FF"/>
    <w:rsid w:val="59C62A60"/>
    <w:rsid w:val="59C761F8"/>
    <w:rsid w:val="59CF237D"/>
    <w:rsid w:val="59CF35AC"/>
    <w:rsid w:val="59D66FEC"/>
    <w:rsid w:val="59D71098"/>
    <w:rsid w:val="59D93084"/>
    <w:rsid w:val="59DF4667"/>
    <w:rsid w:val="59E268FB"/>
    <w:rsid w:val="59E539F6"/>
    <w:rsid w:val="5A033A0A"/>
    <w:rsid w:val="5A055252"/>
    <w:rsid w:val="5A082B87"/>
    <w:rsid w:val="5A0C31B3"/>
    <w:rsid w:val="5A0D6A16"/>
    <w:rsid w:val="5A2B68D2"/>
    <w:rsid w:val="5A2C141A"/>
    <w:rsid w:val="5A2F6ABD"/>
    <w:rsid w:val="5A415650"/>
    <w:rsid w:val="5A5105C3"/>
    <w:rsid w:val="5A5925FE"/>
    <w:rsid w:val="5A5A54FE"/>
    <w:rsid w:val="5A70416F"/>
    <w:rsid w:val="5A751708"/>
    <w:rsid w:val="5A76708B"/>
    <w:rsid w:val="5A8654CC"/>
    <w:rsid w:val="5A8D164F"/>
    <w:rsid w:val="5AA8046E"/>
    <w:rsid w:val="5AAD6717"/>
    <w:rsid w:val="5AB032EE"/>
    <w:rsid w:val="5AC13BE8"/>
    <w:rsid w:val="5B006684"/>
    <w:rsid w:val="5B0B15C9"/>
    <w:rsid w:val="5B0C78F5"/>
    <w:rsid w:val="5B0E4F21"/>
    <w:rsid w:val="5B1523FA"/>
    <w:rsid w:val="5B2D08E4"/>
    <w:rsid w:val="5B2E1668"/>
    <w:rsid w:val="5B37123E"/>
    <w:rsid w:val="5B39471A"/>
    <w:rsid w:val="5B451FAC"/>
    <w:rsid w:val="5B500A59"/>
    <w:rsid w:val="5B506AC3"/>
    <w:rsid w:val="5B526958"/>
    <w:rsid w:val="5B536466"/>
    <w:rsid w:val="5B5E7C4C"/>
    <w:rsid w:val="5B6305F1"/>
    <w:rsid w:val="5B68723A"/>
    <w:rsid w:val="5B6E2CE2"/>
    <w:rsid w:val="5B743189"/>
    <w:rsid w:val="5B84328E"/>
    <w:rsid w:val="5B8D7DE4"/>
    <w:rsid w:val="5B930D6A"/>
    <w:rsid w:val="5B941671"/>
    <w:rsid w:val="5B957C9A"/>
    <w:rsid w:val="5B971C04"/>
    <w:rsid w:val="5BA36A06"/>
    <w:rsid w:val="5BA8773F"/>
    <w:rsid w:val="5BA93B43"/>
    <w:rsid w:val="5BB67C27"/>
    <w:rsid w:val="5BB97332"/>
    <w:rsid w:val="5BBC6476"/>
    <w:rsid w:val="5BCF72D3"/>
    <w:rsid w:val="5BD06812"/>
    <w:rsid w:val="5BD24314"/>
    <w:rsid w:val="5BD734B1"/>
    <w:rsid w:val="5BEA796C"/>
    <w:rsid w:val="5BF12BF0"/>
    <w:rsid w:val="5BF25CF3"/>
    <w:rsid w:val="5BF96A75"/>
    <w:rsid w:val="5C0C6577"/>
    <w:rsid w:val="5C1C4A54"/>
    <w:rsid w:val="5C1D6C33"/>
    <w:rsid w:val="5C211073"/>
    <w:rsid w:val="5C284801"/>
    <w:rsid w:val="5C2F7B0C"/>
    <w:rsid w:val="5C305DF7"/>
    <w:rsid w:val="5C331AF1"/>
    <w:rsid w:val="5C3A1AFB"/>
    <w:rsid w:val="5C3D01F5"/>
    <w:rsid w:val="5C3D2513"/>
    <w:rsid w:val="5C3E3F1B"/>
    <w:rsid w:val="5C4E4EC4"/>
    <w:rsid w:val="5C5F64AB"/>
    <w:rsid w:val="5C69733D"/>
    <w:rsid w:val="5C74658F"/>
    <w:rsid w:val="5C7933F4"/>
    <w:rsid w:val="5C8C7C44"/>
    <w:rsid w:val="5C987128"/>
    <w:rsid w:val="5C9B3B66"/>
    <w:rsid w:val="5CAB4B60"/>
    <w:rsid w:val="5CB54633"/>
    <w:rsid w:val="5CB6039E"/>
    <w:rsid w:val="5CBF06B9"/>
    <w:rsid w:val="5CC10696"/>
    <w:rsid w:val="5CC724C1"/>
    <w:rsid w:val="5CCC2C10"/>
    <w:rsid w:val="5CDA79EE"/>
    <w:rsid w:val="5CDD1115"/>
    <w:rsid w:val="5CE96A5A"/>
    <w:rsid w:val="5CE97062"/>
    <w:rsid w:val="5CF30676"/>
    <w:rsid w:val="5CFA66B6"/>
    <w:rsid w:val="5D041DC0"/>
    <w:rsid w:val="5D053C9B"/>
    <w:rsid w:val="5D11373C"/>
    <w:rsid w:val="5D155469"/>
    <w:rsid w:val="5D1B79E4"/>
    <w:rsid w:val="5D3210B9"/>
    <w:rsid w:val="5D346E0B"/>
    <w:rsid w:val="5D3953FB"/>
    <w:rsid w:val="5D49196D"/>
    <w:rsid w:val="5D5929B6"/>
    <w:rsid w:val="5D604556"/>
    <w:rsid w:val="5D6A1E8D"/>
    <w:rsid w:val="5D6F2E3B"/>
    <w:rsid w:val="5D80134B"/>
    <w:rsid w:val="5D901E98"/>
    <w:rsid w:val="5DA03427"/>
    <w:rsid w:val="5DA12B26"/>
    <w:rsid w:val="5DB43190"/>
    <w:rsid w:val="5DD67321"/>
    <w:rsid w:val="5DF242AA"/>
    <w:rsid w:val="5DF90388"/>
    <w:rsid w:val="5E0914A4"/>
    <w:rsid w:val="5E325F47"/>
    <w:rsid w:val="5E3C6C0B"/>
    <w:rsid w:val="5E3F4424"/>
    <w:rsid w:val="5E433908"/>
    <w:rsid w:val="5E504848"/>
    <w:rsid w:val="5E596E47"/>
    <w:rsid w:val="5E5B1BBA"/>
    <w:rsid w:val="5E640B4C"/>
    <w:rsid w:val="5E7E794E"/>
    <w:rsid w:val="5E8421F4"/>
    <w:rsid w:val="5E857C28"/>
    <w:rsid w:val="5E943315"/>
    <w:rsid w:val="5E99403E"/>
    <w:rsid w:val="5EB5647F"/>
    <w:rsid w:val="5EBD376C"/>
    <w:rsid w:val="5ECB7BF2"/>
    <w:rsid w:val="5EF24373"/>
    <w:rsid w:val="5F123402"/>
    <w:rsid w:val="5F15489F"/>
    <w:rsid w:val="5F160E8A"/>
    <w:rsid w:val="5F1B18E3"/>
    <w:rsid w:val="5F1B6750"/>
    <w:rsid w:val="5F2E502C"/>
    <w:rsid w:val="5F3B04C3"/>
    <w:rsid w:val="5F3F41A6"/>
    <w:rsid w:val="5F503E76"/>
    <w:rsid w:val="5F5D633D"/>
    <w:rsid w:val="5F5F2A5D"/>
    <w:rsid w:val="5F6A70E7"/>
    <w:rsid w:val="5F7413ED"/>
    <w:rsid w:val="5F74277E"/>
    <w:rsid w:val="5F780810"/>
    <w:rsid w:val="5F7A5CD9"/>
    <w:rsid w:val="5F817E11"/>
    <w:rsid w:val="5F8B1A8D"/>
    <w:rsid w:val="5F957C64"/>
    <w:rsid w:val="5F9E1BE7"/>
    <w:rsid w:val="5FA76A91"/>
    <w:rsid w:val="5FB527E3"/>
    <w:rsid w:val="5FC8352F"/>
    <w:rsid w:val="5FCE245F"/>
    <w:rsid w:val="5FD32219"/>
    <w:rsid w:val="5FDC1B9B"/>
    <w:rsid w:val="5FE35BEC"/>
    <w:rsid w:val="5FF74A8C"/>
    <w:rsid w:val="5FFB1252"/>
    <w:rsid w:val="5FFD0D26"/>
    <w:rsid w:val="600F14C7"/>
    <w:rsid w:val="60130301"/>
    <w:rsid w:val="601354E9"/>
    <w:rsid w:val="603043EF"/>
    <w:rsid w:val="60434231"/>
    <w:rsid w:val="604D59E9"/>
    <w:rsid w:val="6053446B"/>
    <w:rsid w:val="60660A73"/>
    <w:rsid w:val="6081097B"/>
    <w:rsid w:val="60830074"/>
    <w:rsid w:val="60870B21"/>
    <w:rsid w:val="60881979"/>
    <w:rsid w:val="6095223F"/>
    <w:rsid w:val="60972537"/>
    <w:rsid w:val="609B0D13"/>
    <w:rsid w:val="60A869EE"/>
    <w:rsid w:val="60AC0C65"/>
    <w:rsid w:val="60C9271D"/>
    <w:rsid w:val="60D33850"/>
    <w:rsid w:val="60DD07BF"/>
    <w:rsid w:val="60E9103E"/>
    <w:rsid w:val="610526AE"/>
    <w:rsid w:val="610C1445"/>
    <w:rsid w:val="611E245A"/>
    <w:rsid w:val="61262679"/>
    <w:rsid w:val="61545B6D"/>
    <w:rsid w:val="6163412A"/>
    <w:rsid w:val="616C773E"/>
    <w:rsid w:val="6175587B"/>
    <w:rsid w:val="61763288"/>
    <w:rsid w:val="61835344"/>
    <w:rsid w:val="61981920"/>
    <w:rsid w:val="61A335E1"/>
    <w:rsid w:val="61A359FF"/>
    <w:rsid w:val="61A7500F"/>
    <w:rsid w:val="61B63461"/>
    <w:rsid w:val="61BD00F1"/>
    <w:rsid w:val="61C02FF5"/>
    <w:rsid w:val="61D50D4A"/>
    <w:rsid w:val="61D55291"/>
    <w:rsid w:val="61DB6C55"/>
    <w:rsid w:val="61EE19CC"/>
    <w:rsid w:val="61F354C2"/>
    <w:rsid w:val="61FB4D41"/>
    <w:rsid w:val="62096635"/>
    <w:rsid w:val="620E5D8A"/>
    <w:rsid w:val="62125083"/>
    <w:rsid w:val="62262E7A"/>
    <w:rsid w:val="6231003C"/>
    <w:rsid w:val="62366488"/>
    <w:rsid w:val="62373BB8"/>
    <w:rsid w:val="62376C34"/>
    <w:rsid w:val="623B63B7"/>
    <w:rsid w:val="623F4920"/>
    <w:rsid w:val="6245339A"/>
    <w:rsid w:val="624A1B49"/>
    <w:rsid w:val="624E45D8"/>
    <w:rsid w:val="6250617C"/>
    <w:rsid w:val="62520DCA"/>
    <w:rsid w:val="62666F47"/>
    <w:rsid w:val="62690F67"/>
    <w:rsid w:val="627A370F"/>
    <w:rsid w:val="628962EC"/>
    <w:rsid w:val="62936A51"/>
    <w:rsid w:val="62990512"/>
    <w:rsid w:val="62B25649"/>
    <w:rsid w:val="62BC6E00"/>
    <w:rsid w:val="62C25140"/>
    <w:rsid w:val="62C56FE5"/>
    <w:rsid w:val="62C7240E"/>
    <w:rsid w:val="62DE407B"/>
    <w:rsid w:val="62E17F7D"/>
    <w:rsid w:val="62EA423D"/>
    <w:rsid w:val="630031BE"/>
    <w:rsid w:val="630820B5"/>
    <w:rsid w:val="630E78F0"/>
    <w:rsid w:val="63103FC7"/>
    <w:rsid w:val="63160CAE"/>
    <w:rsid w:val="631652DA"/>
    <w:rsid w:val="631659CF"/>
    <w:rsid w:val="631D3111"/>
    <w:rsid w:val="63204A36"/>
    <w:rsid w:val="63250A4F"/>
    <w:rsid w:val="632E1C39"/>
    <w:rsid w:val="635322C2"/>
    <w:rsid w:val="635E2E6B"/>
    <w:rsid w:val="6361690C"/>
    <w:rsid w:val="636B1005"/>
    <w:rsid w:val="63733461"/>
    <w:rsid w:val="637E3BE7"/>
    <w:rsid w:val="63850E8E"/>
    <w:rsid w:val="638C4CDE"/>
    <w:rsid w:val="63905FCF"/>
    <w:rsid w:val="639D1372"/>
    <w:rsid w:val="639E7C73"/>
    <w:rsid w:val="63A20961"/>
    <w:rsid w:val="63A20A78"/>
    <w:rsid w:val="63A853FB"/>
    <w:rsid w:val="63A873BF"/>
    <w:rsid w:val="63C03C2F"/>
    <w:rsid w:val="63C75B92"/>
    <w:rsid w:val="63CA29B9"/>
    <w:rsid w:val="63D3253C"/>
    <w:rsid w:val="63F60575"/>
    <w:rsid w:val="63F97961"/>
    <w:rsid w:val="63FC36B6"/>
    <w:rsid w:val="640E3524"/>
    <w:rsid w:val="640F7FA3"/>
    <w:rsid w:val="64102D47"/>
    <w:rsid w:val="64280937"/>
    <w:rsid w:val="64294638"/>
    <w:rsid w:val="642F435C"/>
    <w:rsid w:val="64307255"/>
    <w:rsid w:val="64410116"/>
    <w:rsid w:val="64412FC5"/>
    <w:rsid w:val="64486C7F"/>
    <w:rsid w:val="64530405"/>
    <w:rsid w:val="6457497B"/>
    <w:rsid w:val="6475495F"/>
    <w:rsid w:val="64885AA8"/>
    <w:rsid w:val="64A37D80"/>
    <w:rsid w:val="64B5415C"/>
    <w:rsid w:val="64B73716"/>
    <w:rsid w:val="64BD7A01"/>
    <w:rsid w:val="64C07244"/>
    <w:rsid w:val="64C733BD"/>
    <w:rsid w:val="64C97B3D"/>
    <w:rsid w:val="64CC31B8"/>
    <w:rsid w:val="64CD75B9"/>
    <w:rsid w:val="64D85F5A"/>
    <w:rsid w:val="64DC4AC2"/>
    <w:rsid w:val="64EC6C69"/>
    <w:rsid w:val="64EE07A4"/>
    <w:rsid w:val="64F032A0"/>
    <w:rsid w:val="64FD759D"/>
    <w:rsid w:val="65041A55"/>
    <w:rsid w:val="65096401"/>
    <w:rsid w:val="65122976"/>
    <w:rsid w:val="651F1D9A"/>
    <w:rsid w:val="6528351F"/>
    <w:rsid w:val="6532421A"/>
    <w:rsid w:val="65327258"/>
    <w:rsid w:val="653F00AD"/>
    <w:rsid w:val="654B1DF1"/>
    <w:rsid w:val="65544D25"/>
    <w:rsid w:val="6566344B"/>
    <w:rsid w:val="656A573C"/>
    <w:rsid w:val="65763127"/>
    <w:rsid w:val="657C6579"/>
    <w:rsid w:val="65886A1A"/>
    <w:rsid w:val="65905186"/>
    <w:rsid w:val="65937E61"/>
    <w:rsid w:val="659761CA"/>
    <w:rsid w:val="659E6DB8"/>
    <w:rsid w:val="65A35E61"/>
    <w:rsid w:val="65A62DB8"/>
    <w:rsid w:val="65AB0648"/>
    <w:rsid w:val="65B06EA7"/>
    <w:rsid w:val="65B12C47"/>
    <w:rsid w:val="65BB367F"/>
    <w:rsid w:val="65BB456E"/>
    <w:rsid w:val="65BD0945"/>
    <w:rsid w:val="65CA48D5"/>
    <w:rsid w:val="65CC4699"/>
    <w:rsid w:val="65DA1825"/>
    <w:rsid w:val="65E55DC7"/>
    <w:rsid w:val="65F55180"/>
    <w:rsid w:val="65FF17BA"/>
    <w:rsid w:val="660518AD"/>
    <w:rsid w:val="662E458E"/>
    <w:rsid w:val="66332E9E"/>
    <w:rsid w:val="666B46E5"/>
    <w:rsid w:val="66757541"/>
    <w:rsid w:val="66784164"/>
    <w:rsid w:val="66843C27"/>
    <w:rsid w:val="668702F8"/>
    <w:rsid w:val="668A358B"/>
    <w:rsid w:val="66986C4D"/>
    <w:rsid w:val="669F7AEB"/>
    <w:rsid w:val="66A22294"/>
    <w:rsid w:val="66B167D9"/>
    <w:rsid w:val="66B718F6"/>
    <w:rsid w:val="66BE5E63"/>
    <w:rsid w:val="66C6028C"/>
    <w:rsid w:val="66F35B25"/>
    <w:rsid w:val="66FD34E6"/>
    <w:rsid w:val="66FE30D6"/>
    <w:rsid w:val="67087440"/>
    <w:rsid w:val="670B02A7"/>
    <w:rsid w:val="6710077F"/>
    <w:rsid w:val="671B2EF2"/>
    <w:rsid w:val="671E6E94"/>
    <w:rsid w:val="6732010A"/>
    <w:rsid w:val="67406F41"/>
    <w:rsid w:val="67491334"/>
    <w:rsid w:val="675B6F05"/>
    <w:rsid w:val="675F10E8"/>
    <w:rsid w:val="676C01EA"/>
    <w:rsid w:val="67721F8C"/>
    <w:rsid w:val="677A3AA5"/>
    <w:rsid w:val="677C0BF7"/>
    <w:rsid w:val="677D2510"/>
    <w:rsid w:val="677E2968"/>
    <w:rsid w:val="679E7A1F"/>
    <w:rsid w:val="67AF353A"/>
    <w:rsid w:val="67AF466A"/>
    <w:rsid w:val="67B36D91"/>
    <w:rsid w:val="67CC34D2"/>
    <w:rsid w:val="67CD4770"/>
    <w:rsid w:val="67CE0EA2"/>
    <w:rsid w:val="67CE5CB3"/>
    <w:rsid w:val="67DF5131"/>
    <w:rsid w:val="67E0527D"/>
    <w:rsid w:val="67E31422"/>
    <w:rsid w:val="67E762FE"/>
    <w:rsid w:val="67EA4D75"/>
    <w:rsid w:val="67ED06C7"/>
    <w:rsid w:val="67F8136D"/>
    <w:rsid w:val="680B3317"/>
    <w:rsid w:val="681307AD"/>
    <w:rsid w:val="682C3322"/>
    <w:rsid w:val="684529C8"/>
    <w:rsid w:val="68570DC2"/>
    <w:rsid w:val="68654E87"/>
    <w:rsid w:val="6868422B"/>
    <w:rsid w:val="68714DA6"/>
    <w:rsid w:val="68847A53"/>
    <w:rsid w:val="68933621"/>
    <w:rsid w:val="689614C6"/>
    <w:rsid w:val="68A864AF"/>
    <w:rsid w:val="68CA6804"/>
    <w:rsid w:val="68F65828"/>
    <w:rsid w:val="68FB2AD3"/>
    <w:rsid w:val="690220BD"/>
    <w:rsid w:val="69030DDF"/>
    <w:rsid w:val="690D50EE"/>
    <w:rsid w:val="690F05AB"/>
    <w:rsid w:val="6912744C"/>
    <w:rsid w:val="69187AE4"/>
    <w:rsid w:val="691B499B"/>
    <w:rsid w:val="691F5EA8"/>
    <w:rsid w:val="69273460"/>
    <w:rsid w:val="693144B4"/>
    <w:rsid w:val="69336BFC"/>
    <w:rsid w:val="6939372F"/>
    <w:rsid w:val="693D697E"/>
    <w:rsid w:val="694078E4"/>
    <w:rsid w:val="694F15B3"/>
    <w:rsid w:val="695276CE"/>
    <w:rsid w:val="69566EEA"/>
    <w:rsid w:val="69611825"/>
    <w:rsid w:val="696E6A02"/>
    <w:rsid w:val="69797C2C"/>
    <w:rsid w:val="69820EE7"/>
    <w:rsid w:val="69823C91"/>
    <w:rsid w:val="69826BA8"/>
    <w:rsid w:val="698A1E75"/>
    <w:rsid w:val="6998191E"/>
    <w:rsid w:val="699D3999"/>
    <w:rsid w:val="699F6DC2"/>
    <w:rsid w:val="69A21317"/>
    <w:rsid w:val="69B22D4F"/>
    <w:rsid w:val="69B3536F"/>
    <w:rsid w:val="69BB0121"/>
    <w:rsid w:val="69BF1493"/>
    <w:rsid w:val="69C5778C"/>
    <w:rsid w:val="69C953F4"/>
    <w:rsid w:val="69D100FE"/>
    <w:rsid w:val="69D15066"/>
    <w:rsid w:val="69E55D04"/>
    <w:rsid w:val="69E71CBB"/>
    <w:rsid w:val="69F914F6"/>
    <w:rsid w:val="6A07169A"/>
    <w:rsid w:val="6A17577E"/>
    <w:rsid w:val="6A187CA9"/>
    <w:rsid w:val="6A1904ED"/>
    <w:rsid w:val="6A3664DF"/>
    <w:rsid w:val="6A3C37F1"/>
    <w:rsid w:val="6A4E63D2"/>
    <w:rsid w:val="6A5B4180"/>
    <w:rsid w:val="6A5C7F7B"/>
    <w:rsid w:val="6A5F597B"/>
    <w:rsid w:val="6A667425"/>
    <w:rsid w:val="6A697EEA"/>
    <w:rsid w:val="6A72023C"/>
    <w:rsid w:val="6A733C91"/>
    <w:rsid w:val="6A810F76"/>
    <w:rsid w:val="6A835F76"/>
    <w:rsid w:val="6A892BBB"/>
    <w:rsid w:val="6A934155"/>
    <w:rsid w:val="6A951B62"/>
    <w:rsid w:val="6A977D6C"/>
    <w:rsid w:val="6A981DCD"/>
    <w:rsid w:val="6AB71A6D"/>
    <w:rsid w:val="6ABE3C82"/>
    <w:rsid w:val="6AC454B9"/>
    <w:rsid w:val="6AE65368"/>
    <w:rsid w:val="6AEB598C"/>
    <w:rsid w:val="6B013AF9"/>
    <w:rsid w:val="6B0B7BB9"/>
    <w:rsid w:val="6B197FFC"/>
    <w:rsid w:val="6B1C3891"/>
    <w:rsid w:val="6B2906E3"/>
    <w:rsid w:val="6B3F28EF"/>
    <w:rsid w:val="6B4C5F2C"/>
    <w:rsid w:val="6B4C71CA"/>
    <w:rsid w:val="6B526514"/>
    <w:rsid w:val="6B561562"/>
    <w:rsid w:val="6B5A2A48"/>
    <w:rsid w:val="6B620C02"/>
    <w:rsid w:val="6B702C55"/>
    <w:rsid w:val="6B743F45"/>
    <w:rsid w:val="6B792121"/>
    <w:rsid w:val="6B7E6079"/>
    <w:rsid w:val="6B8019CD"/>
    <w:rsid w:val="6B8F7643"/>
    <w:rsid w:val="6B9A4DEC"/>
    <w:rsid w:val="6BAA3072"/>
    <w:rsid w:val="6BB4311A"/>
    <w:rsid w:val="6BCE7A05"/>
    <w:rsid w:val="6BD91BFB"/>
    <w:rsid w:val="6BF561C2"/>
    <w:rsid w:val="6BFC560A"/>
    <w:rsid w:val="6BFF45AB"/>
    <w:rsid w:val="6C081D85"/>
    <w:rsid w:val="6C0B6EFE"/>
    <w:rsid w:val="6C26529C"/>
    <w:rsid w:val="6C337910"/>
    <w:rsid w:val="6C404FA0"/>
    <w:rsid w:val="6C4B4E38"/>
    <w:rsid w:val="6C5343CE"/>
    <w:rsid w:val="6C554309"/>
    <w:rsid w:val="6C5643DD"/>
    <w:rsid w:val="6C6A42F4"/>
    <w:rsid w:val="6C727D8C"/>
    <w:rsid w:val="6C804214"/>
    <w:rsid w:val="6CAA5821"/>
    <w:rsid w:val="6CB56876"/>
    <w:rsid w:val="6CBD79C2"/>
    <w:rsid w:val="6CC419F3"/>
    <w:rsid w:val="6CC469B5"/>
    <w:rsid w:val="6CC52465"/>
    <w:rsid w:val="6CC5648B"/>
    <w:rsid w:val="6CCC3EC6"/>
    <w:rsid w:val="6CE97F64"/>
    <w:rsid w:val="6CEB0E2F"/>
    <w:rsid w:val="6CF549E6"/>
    <w:rsid w:val="6CFA1076"/>
    <w:rsid w:val="6CFB6311"/>
    <w:rsid w:val="6D0913FB"/>
    <w:rsid w:val="6D0A0128"/>
    <w:rsid w:val="6D191CDD"/>
    <w:rsid w:val="6D22611B"/>
    <w:rsid w:val="6D2B6ED3"/>
    <w:rsid w:val="6D5634B6"/>
    <w:rsid w:val="6D564DD4"/>
    <w:rsid w:val="6D5E77D6"/>
    <w:rsid w:val="6D6D3F94"/>
    <w:rsid w:val="6D7454FD"/>
    <w:rsid w:val="6D751B26"/>
    <w:rsid w:val="6D7E1BB3"/>
    <w:rsid w:val="6D8E051F"/>
    <w:rsid w:val="6D94495C"/>
    <w:rsid w:val="6D950152"/>
    <w:rsid w:val="6D967A6A"/>
    <w:rsid w:val="6D9919F3"/>
    <w:rsid w:val="6DA31ABE"/>
    <w:rsid w:val="6DB00D8D"/>
    <w:rsid w:val="6DB52BC3"/>
    <w:rsid w:val="6DC94EB1"/>
    <w:rsid w:val="6DD63486"/>
    <w:rsid w:val="6DE62D4F"/>
    <w:rsid w:val="6DF06E6A"/>
    <w:rsid w:val="6E000876"/>
    <w:rsid w:val="6E014891"/>
    <w:rsid w:val="6E097405"/>
    <w:rsid w:val="6E101629"/>
    <w:rsid w:val="6E145A7C"/>
    <w:rsid w:val="6E160D9C"/>
    <w:rsid w:val="6E382BD8"/>
    <w:rsid w:val="6E4501D9"/>
    <w:rsid w:val="6E4662DC"/>
    <w:rsid w:val="6E511E37"/>
    <w:rsid w:val="6E591519"/>
    <w:rsid w:val="6E5B554A"/>
    <w:rsid w:val="6E5C7D35"/>
    <w:rsid w:val="6E674912"/>
    <w:rsid w:val="6E6A4764"/>
    <w:rsid w:val="6E746D80"/>
    <w:rsid w:val="6E9821A1"/>
    <w:rsid w:val="6EA2047A"/>
    <w:rsid w:val="6EB14DAE"/>
    <w:rsid w:val="6EB76965"/>
    <w:rsid w:val="6EBD4933"/>
    <w:rsid w:val="6EEC2156"/>
    <w:rsid w:val="6EF76E3B"/>
    <w:rsid w:val="6F19317E"/>
    <w:rsid w:val="6F1B7CE4"/>
    <w:rsid w:val="6F2E4584"/>
    <w:rsid w:val="6F327D3A"/>
    <w:rsid w:val="6F4062C8"/>
    <w:rsid w:val="6F721BEC"/>
    <w:rsid w:val="6F7826CF"/>
    <w:rsid w:val="6F8F70CC"/>
    <w:rsid w:val="6F972CFB"/>
    <w:rsid w:val="6F9A3481"/>
    <w:rsid w:val="6F9F2DC4"/>
    <w:rsid w:val="6FAA3674"/>
    <w:rsid w:val="6FB07698"/>
    <w:rsid w:val="6FB8657C"/>
    <w:rsid w:val="6FC13E77"/>
    <w:rsid w:val="6FD06855"/>
    <w:rsid w:val="6FDB7436"/>
    <w:rsid w:val="6FDF3A89"/>
    <w:rsid w:val="6FE07F82"/>
    <w:rsid w:val="6FEB35BA"/>
    <w:rsid w:val="6FF2376F"/>
    <w:rsid w:val="6FF32858"/>
    <w:rsid w:val="6FF81393"/>
    <w:rsid w:val="6FF86D55"/>
    <w:rsid w:val="70003C65"/>
    <w:rsid w:val="70005178"/>
    <w:rsid w:val="70052F32"/>
    <w:rsid w:val="70065B25"/>
    <w:rsid w:val="7022547F"/>
    <w:rsid w:val="70244739"/>
    <w:rsid w:val="70296D61"/>
    <w:rsid w:val="70305E41"/>
    <w:rsid w:val="704D5C5C"/>
    <w:rsid w:val="705512D8"/>
    <w:rsid w:val="70565E69"/>
    <w:rsid w:val="7066657E"/>
    <w:rsid w:val="706D4E67"/>
    <w:rsid w:val="708014F1"/>
    <w:rsid w:val="709826CC"/>
    <w:rsid w:val="70A40930"/>
    <w:rsid w:val="70A7716A"/>
    <w:rsid w:val="70AA59AD"/>
    <w:rsid w:val="70B8391A"/>
    <w:rsid w:val="70C278F5"/>
    <w:rsid w:val="70D55D00"/>
    <w:rsid w:val="70DC06A6"/>
    <w:rsid w:val="70DD4BB8"/>
    <w:rsid w:val="70F9524E"/>
    <w:rsid w:val="70FF1E43"/>
    <w:rsid w:val="71051DD1"/>
    <w:rsid w:val="71092536"/>
    <w:rsid w:val="710F3080"/>
    <w:rsid w:val="712251D1"/>
    <w:rsid w:val="715B4FF1"/>
    <w:rsid w:val="715C0436"/>
    <w:rsid w:val="716213EE"/>
    <w:rsid w:val="7165132D"/>
    <w:rsid w:val="716D18D5"/>
    <w:rsid w:val="71720E78"/>
    <w:rsid w:val="71805813"/>
    <w:rsid w:val="7188634B"/>
    <w:rsid w:val="71904773"/>
    <w:rsid w:val="71992AB4"/>
    <w:rsid w:val="719D60F4"/>
    <w:rsid w:val="71B95C18"/>
    <w:rsid w:val="71BB16C3"/>
    <w:rsid w:val="71BB2F52"/>
    <w:rsid w:val="71BB467B"/>
    <w:rsid w:val="71BD3980"/>
    <w:rsid w:val="71C417B3"/>
    <w:rsid w:val="71C95092"/>
    <w:rsid w:val="71D012DA"/>
    <w:rsid w:val="71DF630D"/>
    <w:rsid w:val="71E10DE2"/>
    <w:rsid w:val="71E63697"/>
    <w:rsid w:val="71E8318F"/>
    <w:rsid w:val="71ED2504"/>
    <w:rsid w:val="7202528F"/>
    <w:rsid w:val="72074EF7"/>
    <w:rsid w:val="72075E29"/>
    <w:rsid w:val="721179A6"/>
    <w:rsid w:val="72251820"/>
    <w:rsid w:val="72317074"/>
    <w:rsid w:val="723472E2"/>
    <w:rsid w:val="72386A0D"/>
    <w:rsid w:val="723979FE"/>
    <w:rsid w:val="724445AC"/>
    <w:rsid w:val="724D4E05"/>
    <w:rsid w:val="725356EF"/>
    <w:rsid w:val="72551B93"/>
    <w:rsid w:val="725672DB"/>
    <w:rsid w:val="726C5886"/>
    <w:rsid w:val="72714FF5"/>
    <w:rsid w:val="727262A0"/>
    <w:rsid w:val="72806500"/>
    <w:rsid w:val="728A0E5C"/>
    <w:rsid w:val="72A30A18"/>
    <w:rsid w:val="72A73849"/>
    <w:rsid w:val="72A84BC9"/>
    <w:rsid w:val="72B12D64"/>
    <w:rsid w:val="72F7152C"/>
    <w:rsid w:val="72FA1ED6"/>
    <w:rsid w:val="72FE21A1"/>
    <w:rsid w:val="73073673"/>
    <w:rsid w:val="73124BBA"/>
    <w:rsid w:val="732C3B50"/>
    <w:rsid w:val="73354371"/>
    <w:rsid w:val="733D3183"/>
    <w:rsid w:val="73432F84"/>
    <w:rsid w:val="734D4E6B"/>
    <w:rsid w:val="7351687C"/>
    <w:rsid w:val="735C71B3"/>
    <w:rsid w:val="735E41FD"/>
    <w:rsid w:val="7362520C"/>
    <w:rsid w:val="7375297A"/>
    <w:rsid w:val="737816A8"/>
    <w:rsid w:val="737C58BE"/>
    <w:rsid w:val="737E7075"/>
    <w:rsid w:val="73937D3A"/>
    <w:rsid w:val="73A31C75"/>
    <w:rsid w:val="73AE3CBE"/>
    <w:rsid w:val="73AF49BD"/>
    <w:rsid w:val="73B526C0"/>
    <w:rsid w:val="73BB0BD6"/>
    <w:rsid w:val="73BF0F54"/>
    <w:rsid w:val="73DA275D"/>
    <w:rsid w:val="73E154A0"/>
    <w:rsid w:val="73F641AB"/>
    <w:rsid w:val="73F92E98"/>
    <w:rsid w:val="740E2030"/>
    <w:rsid w:val="74144EA0"/>
    <w:rsid w:val="741D661B"/>
    <w:rsid w:val="74291CE9"/>
    <w:rsid w:val="742A3BDB"/>
    <w:rsid w:val="74347BB6"/>
    <w:rsid w:val="743A3D1F"/>
    <w:rsid w:val="744426E2"/>
    <w:rsid w:val="74493ADA"/>
    <w:rsid w:val="745466A7"/>
    <w:rsid w:val="745A3775"/>
    <w:rsid w:val="74601BD6"/>
    <w:rsid w:val="74734300"/>
    <w:rsid w:val="74745450"/>
    <w:rsid w:val="74750914"/>
    <w:rsid w:val="74785503"/>
    <w:rsid w:val="74822038"/>
    <w:rsid w:val="748C29E9"/>
    <w:rsid w:val="74A64254"/>
    <w:rsid w:val="74AB4551"/>
    <w:rsid w:val="74B94487"/>
    <w:rsid w:val="74CF7B92"/>
    <w:rsid w:val="74D16789"/>
    <w:rsid w:val="74E0285E"/>
    <w:rsid w:val="74E41E18"/>
    <w:rsid w:val="74EE7A3F"/>
    <w:rsid w:val="74F4751F"/>
    <w:rsid w:val="74F94A87"/>
    <w:rsid w:val="74F97E05"/>
    <w:rsid w:val="75004BAA"/>
    <w:rsid w:val="751968C4"/>
    <w:rsid w:val="752341C1"/>
    <w:rsid w:val="75421F7F"/>
    <w:rsid w:val="755172C5"/>
    <w:rsid w:val="755529D0"/>
    <w:rsid w:val="7567351D"/>
    <w:rsid w:val="756902C0"/>
    <w:rsid w:val="75692C6E"/>
    <w:rsid w:val="756E33E5"/>
    <w:rsid w:val="75713410"/>
    <w:rsid w:val="757C1012"/>
    <w:rsid w:val="75806818"/>
    <w:rsid w:val="759B6AFB"/>
    <w:rsid w:val="759E4EA7"/>
    <w:rsid w:val="75B3542B"/>
    <w:rsid w:val="75B43863"/>
    <w:rsid w:val="75B56907"/>
    <w:rsid w:val="75C068A9"/>
    <w:rsid w:val="75D80277"/>
    <w:rsid w:val="75DB4086"/>
    <w:rsid w:val="75E417B2"/>
    <w:rsid w:val="75F14D1F"/>
    <w:rsid w:val="76065366"/>
    <w:rsid w:val="760D62DE"/>
    <w:rsid w:val="760F0D75"/>
    <w:rsid w:val="76132FE4"/>
    <w:rsid w:val="761E1E3C"/>
    <w:rsid w:val="7634039F"/>
    <w:rsid w:val="763656E0"/>
    <w:rsid w:val="763C3EA3"/>
    <w:rsid w:val="76400507"/>
    <w:rsid w:val="76415D0D"/>
    <w:rsid w:val="76424A56"/>
    <w:rsid w:val="764440D9"/>
    <w:rsid w:val="76516FCB"/>
    <w:rsid w:val="765C674B"/>
    <w:rsid w:val="768B4A6A"/>
    <w:rsid w:val="768E55DA"/>
    <w:rsid w:val="76915C0C"/>
    <w:rsid w:val="769F6C8C"/>
    <w:rsid w:val="76A0160E"/>
    <w:rsid w:val="76A54445"/>
    <w:rsid w:val="76BD097A"/>
    <w:rsid w:val="76BF1817"/>
    <w:rsid w:val="76C5313B"/>
    <w:rsid w:val="76C83E62"/>
    <w:rsid w:val="76D64223"/>
    <w:rsid w:val="76D64463"/>
    <w:rsid w:val="76E30140"/>
    <w:rsid w:val="76E61D96"/>
    <w:rsid w:val="76F45E0A"/>
    <w:rsid w:val="76F754DC"/>
    <w:rsid w:val="77060A14"/>
    <w:rsid w:val="77156BD3"/>
    <w:rsid w:val="77211302"/>
    <w:rsid w:val="77215134"/>
    <w:rsid w:val="77323672"/>
    <w:rsid w:val="77363120"/>
    <w:rsid w:val="775476F1"/>
    <w:rsid w:val="775F3709"/>
    <w:rsid w:val="777C2047"/>
    <w:rsid w:val="777E72EB"/>
    <w:rsid w:val="77837BFC"/>
    <w:rsid w:val="7786058D"/>
    <w:rsid w:val="77872A68"/>
    <w:rsid w:val="7795400E"/>
    <w:rsid w:val="77A378A5"/>
    <w:rsid w:val="77A95C32"/>
    <w:rsid w:val="77AB1F47"/>
    <w:rsid w:val="77AF0621"/>
    <w:rsid w:val="77B63286"/>
    <w:rsid w:val="77E17B5D"/>
    <w:rsid w:val="77E25EB5"/>
    <w:rsid w:val="77F8029D"/>
    <w:rsid w:val="780D0AF4"/>
    <w:rsid w:val="78106987"/>
    <w:rsid w:val="781B54E5"/>
    <w:rsid w:val="78260A22"/>
    <w:rsid w:val="782746AD"/>
    <w:rsid w:val="783212C7"/>
    <w:rsid w:val="78324765"/>
    <w:rsid w:val="783B622A"/>
    <w:rsid w:val="783D3668"/>
    <w:rsid w:val="784063F8"/>
    <w:rsid w:val="78555C36"/>
    <w:rsid w:val="785B044D"/>
    <w:rsid w:val="785F7AC3"/>
    <w:rsid w:val="78617FD5"/>
    <w:rsid w:val="78850D1E"/>
    <w:rsid w:val="78854964"/>
    <w:rsid w:val="78976963"/>
    <w:rsid w:val="78981E14"/>
    <w:rsid w:val="78A15B30"/>
    <w:rsid w:val="78A16DC0"/>
    <w:rsid w:val="78A64E78"/>
    <w:rsid w:val="78BC4079"/>
    <w:rsid w:val="78C83FC5"/>
    <w:rsid w:val="78CB79FF"/>
    <w:rsid w:val="78D163F7"/>
    <w:rsid w:val="78D75B25"/>
    <w:rsid w:val="78DD52D7"/>
    <w:rsid w:val="78E22358"/>
    <w:rsid w:val="78E8789F"/>
    <w:rsid w:val="78E96FB7"/>
    <w:rsid w:val="78F04942"/>
    <w:rsid w:val="78F51C92"/>
    <w:rsid w:val="78FC5DA2"/>
    <w:rsid w:val="78FE568A"/>
    <w:rsid w:val="78FF5438"/>
    <w:rsid w:val="78FF75C8"/>
    <w:rsid w:val="790438D9"/>
    <w:rsid w:val="790A5D98"/>
    <w:rsid w:val="790D76E0"/>
    <w:rsid w:val="7914182E"/>
    <w:rsid w:val="794E1E8C"/>
    <w:rsid w:val="794E6DA1"/>
    <w:rsid w:val="79503C5B"/>
    <w:rsid w:val="7963001B"/>
    <w:rsid w:val="796411F3"/>
    <w:rsid w:val="79782668"/>
    <w:rsid w:val="797D7C7B"/>
    <w:rsid w:val="798473C1"/>
    <w:rsid w:val="799C2E75"/>
    <w:rsid w:val="79A917D5"/>
    <w:rsid w:val="79AE2B3C"/>
    <w:rsid w:val="79F866D7"/>
    <w:rsid w:val="7A001DE4"/>
    <w:rsid w:val="7A0432AA"/>
    <w:rsid w:val="7A0D5030"/>
    <w:rsid w:val="7A1F0B92"/>
    <w:rsid w:val="7A2F0FE2"/>
    <w:rsid w:val="7A3B0D02"/>
    <w:rsid w:val="7A3C0448"/>
    <w:rsid w:val="7A412007"/>
    <w:rsid w:val="7A462225"/>
    <w:rsid w:val="7A4B1579"/>
    <w:rsid w:val="7A560120"/>
    <w:rsid w:val="7A61750E"/>
    <w:rsid w:val="7A843B58"/>
    <w:rsid w:val="7A894DD0"/>
    <w:rsid w:val="7A8951F2"/>
    <w:rsid w:val="7A9416E5"/>
    <w:rsid w:val="7A9F5588"/>
    <w:rsid w:val="7AA8509F"/>
    <w:rsid w:val="7AAF3A90"/>
    <w:rsid w:val="7AB01D8D"/>
    <w:rsid w:val="7ABE4F6D"/>
    <w:rsid w:val="7ABF15A2"/>
    <w:rsid w:val="7AC8595C"/>
    <w:rsid w:val="7AD83D61"/>
    <w:rsid w:val="7AD8638B"/>
    <w:rsid w:val="7ADA1199"/>
    <w:rsid w:val="7AE04EF0"/>
    <w:rsid w:val="7AE66DF9"/>
    <w:rsid w:val="7AE9138D"/>
    <w:rsid w:val="7AF21D7B"/>
    <w:rsid w:val="7AF30762"/>
    <w:rsid w:val="7B0831DB"/>
    <w:rsid w:val="7B127C9A"/>
    <w:rsid w:val="7B132239"/>
    <w:rsid w:val="7B14085D"/>
    <w:rsid w:val="7B2F3F0A"/>
    <w:rsid w:val="7B3525E5"/>
    <w:rsid w:val="7B3B4883"/>
    <w:rsid w:val="7B4F6860"/>
    <w:rsid w:val="7B616B8F"/>
    <w:rsid w:val="7B722CB0"/>
    <w:rsid w:val="7B77268D"/>
    <w:rsid w:val="7B7D6711"/>
    <w:rsid w:val="7B7F209E"/>
    <w:rsid w:val="7B854D5B"/>
    <w:rsid w:val="7B8E67ED"/>
    <w:rsid w:val="7B990D55"/>
    <w:rsid w:val="7BA41B18"/>
    <w:rsid w:val="7BA521B3"/>
    <w:rsid w:val="7BAF270A"/>
    <w:rsid w:val="7BB25A96"/>
    <w:rsid w:val="7BBE34FB"/>
    <w:rsid w:val="7BC27BB4"/>
    <w:rsid w:val="7BCE26A5"/>
    <w:rsid w:val="7BD22250"/>
    <w:rsid w:val="7BD449BF"/>
    <w:rsid w:val="7BDC1CE3"/>
    <w:rsid w:val="7BE7137F"/>
    <w:rsid w:val="7BF15191"/>
    <w:rsid w:val="7BF333D1"/>
    <w:rsid w:val="7BFA0DC0"/>
    <w:rsid w:val="7C036F42"/>
    <w:rsid w:val="7C18182D"/>
    <w:rsid w:val="7C1E48E8"/>
    <w:rsid w:val="7C3D63E5"/>
    <w:rsid w:val="7C3E73F2"/>
    <w:rsid w:val="7C4F3233"/>
    <w:rsid w:val="7C5146EE"/>
    <w:rsid w:val="7C5579CB"/>
    <w:rsid w:val="7C5A7434"/>
    <w:rsid w:val="7C6F2369"/>
    <w:rsid w:val="7C724773"/>
    <w:rsid w:val="7C7707EB"/>
    <w:rsid w:val="7C8A0A6B"/>
    <w:rsid w:val="7C8C4745"/>
    <w:rsid w:val="7C930BAE"/>
    <w:rsid w:val="7CBF7665"/>
    <w:rsid w:val="7CBF7924"/>
    <w:rsid w:val="7CCB2B42"/>
    <w:rsid w:val="7CDF2E23"/>
    <w:rsid w:val="7CFC37A3"/>
    <w:rsid w:val="7D0522E0"/>
    <w:rsid w:val="7D077A31"/>
    <w:rsid w:val="7D176CD4"/>
    <w:rsid w:val="7D18193F"/>
    <w:rsid w:val="7D250ACE"/>
    <w:rsid w:val="7D322DDD"/>
    <w:rsid w:val="7D3C36D7"/>
    <w:rsid w:val="7D4E6D0D"/>
    <w:rsid w:val="7D6D7F9D"/>
    <w:rsid w:val="7D737ECC"/>
    <w:rsid w:val="7D7F4D51"/>
    <w:rsid w:val="7D8354C7"/>
    <w:rsid w:val="7D941C0F"/>
    <w:rsid w:val="7DA5040A"/>
    <w:rsid w:val="7DAB67A3"/>
    <w:rsid w:val="7DB44B27"/>
    <w:rsid w:val="7DBC531A"/>
    <w:rsid w:val="7DC92892"/>
    <w:rsid w:val="7DCE2259"/>
    <w:rsid w:val="7DDC5561"/>
    <w:rsid w:val="7DE805EC"/>
    <w:rsid w:val="7DE87DC6"/>
    <w:rsid w:val="7E090646"/>
    <w:rsid w:val="7E0B3264"/>
    <w:rsid w:val="7E180D00"/>
    <w:rsid w:val="7E1A5F33"/>
    <w:rsid w:val="7E1B1677"/>
    <w:rsid w:val="7E291639"/>
    <w:rsid w:val="7E2A3C9B"/>
    <w:rsid w:val="7E4C0278"/>
    <w:rsid w:val="7E554F28"/>
    <w:rsid w:val="7E582A5A"/>
    <w:rsid w:val="7E705793"/>
    <w:rsid w:val="7E851695"/>
    <w:rsid w:val="7E865444"/>
    <w:rsid w:val="7E8B3300"/>
    <w:rsid w:val="7E970A59"/>
    <w:rsid w:val="7EAF7104"/>
    <w:rsid w:val="7EB270C2"/>
    <w:rsid w:val="7EBA7CA0"/>
    <w:rsid w:val="7EC47F3B"/>
    <w:rsid w:val="7ECB20C5"/>
    <w:rsid w:val="7ED9614C"/>
    <w:rsid w:val="7EEC2601"/>
    <w:rsid w:val="7F020D98"/>
    <w:rsid w:val="7F0E419C"/>
    <w:rsid w:val="7F1A430A"/>
    <w:rsid w:val="7F1A7380"/>
    <w:rsid w:val="7F1B6A1F"/>
    <w:rsid w:val="7F1C3521"/>
    <w:rsid w:val="7F2970D9"/>
    <w:rsid w:val="7F2C2C1A"/>
    <w:rsid w:val="7F2D384F"/>
    <w:rsid w:val="7F2E1304"/>
    <w:rsid w:val="7F341C62"/>
    <w:rsid w:val="7F414B3C"/>
    <w:rsid w:val="7F497E6B"/>
    <w:rsid w:val="7F553119"/>
    <w:rsid w:val="7F5B5150"/>
    <w:rsid w:val="7F5C2611"/>
    <w:rsid w:val="7F631CD8"/>
    <w:rsid w:val="7F731BFF"/>
    <w:rsid w:val="7F7815B7"/>
    <w:rsid w:val="7F79630D"/>
    <w:rsid w:val="7F8D6516"/>
    <w:rsid w:val="7F9075B7"/>
    <w:rsid w:val="7F9614FF"/>
    <w:rsid w:val="7F997BE5"/>
    <w:rsid w:val="7F9C2851"/>
    <w:rsid w:val="7F9C3B32"/>
    <w:rsid w:val="7FA2461B"/>
    <w:rsid w:val="7FB37C08"/>
    <w:rsid w:val="7FB834F2"/>
    <w:rsid w:val="7FCB421A"/>
    <w:rsid w:val="7FCF058D"/>
    <w:rsid w:val="7FDB160D"/>
    <w:rsid w:val="7FDE5C9E"/>
    <w:rsid w:val="7FE33497"/>
    <w:rsid w:val="7FE655FC"/>
    <w:rsid w:val="7FE67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99FB94"/>
  <w15:docId w15:val="{ABF37C32-2DA7-4323-B544-8A8695EC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"/>
    <w:unhideWhenUsed/>
    <w:qFormat/>
    <w:pPr>
      <w:ind w:leftChars="200" w:left="100" w:hangingChars="200" w:hanging="200"/>
      <w:contextualSpacing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12">
    <w:name w:val="列出段落1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13">
    <w:name w:val="占位符文本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3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14">
    <w:name w:val="修订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5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12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16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eastAsia="宋体"/>
      <w:sz w:val="24"/>
      <w:szCs w:val="24"/>
    </w:rPr>
  </w:style>
  <w:style w:type="paragraph" w:customStyle="1" w:styleId="410">
    <w:name w:val="标题 41"/>
    <w:basedOn w:val="a"/>
    <w:next w:val="16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eastAsia="宋体" w:hAnsi="Arial" w:cs="Arial"/>
      <w:kern w:val="0"/>
      <w:sz w:val="24"/>
    </w:rPr>
  </w:style>
  <w:style w:type="paragraph" w:customStyle="1" w:styleId="510">
    <w:name w:val="标题 51"/>
    <w:basedOn w:val="410"/>
    <w:next w:val="16"/>
    <w:qFormat/>
    <w:pPr>
      <w:ind w:left="1701" w:hanging="1701"/>
      <w:outlineLvl w:val="4"/>
    </w:pPr>
    <w:rPr>
      <w:sz w:val="22"/>
      <w:szCs w:val="22"/>
    </w:rPr>
  </w:style>
  <w:style w:type="paragraph" w:styleId="afffffff3">
    <w:name w:val="List Paragraph"/>
    <w:basedOn w:val="a"/>
    <w:uiPriority w:val="99"/>
    <w:rsid w:val="00054E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2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DC330D-EF8C-40DC-9611-460E36B8C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3320</TotalTime>
  <Pages>6</Pages>
  <Words>1276</Words>
  <Characters>7277</Characters>
  <Application>Microsoft Office Word</Application>
  <DocSecurity>0</DocSecurity>
  <Lines>60</Lines>
  <Paragraphs>17</Paragraphs>
  <ScaleCrop>false</ScaleCrop>
  <Company>ZTE</Company>
  <LinksUpToDate>false</LinksUpToDate>
  <CharactersWithSpaces>8536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Chaili</cp:lastModifiedBy>
  <cp:revision>390</cp:revision>
  <cp:lastPrinted>2113-01-01T00:00:00Z</cp:lastPrinted>
  <dcterms:created xsi:type="dcterms:W3CDTF">2017-09-22T11:22:00Z</dcterms:created>
  <dcterms:modified xsi:type="dcterms:W3CDTF">2019-08-16T04:40:00Z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